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2F8DE" w14:textId="762015C0" w:rsidR="001E19A7" w:rsidRPr="00947704" w:rsidRDefault="001E19A7">
      <w:pPr>
        <w:rPr>
          <w:sz w:val="28"/>
          <w:szCs w:val="28"/>
        </w:rPr>
      </w:pPr>
      <w:r w:rsidRPr="00947704">
        <w:rPr>
          <w:sz w:val="28"/>
          <w:szCs w:val="28"/>
        </w:rPr>
        <w:t xml:space="preserve">Trabajo Práctico de los últimos meses para Abril </w:t>
      </w:r>
      <w:proofErr w:type="spellStart"/>
      <w:r w:rsidRPr="00947704">
        <w:rPr>
          <w:sz w:val="28"/>
          <w:szCs w:val="28"/>
        </w:rPr>
        <w:t>Campestrini</w:t>
      </w:r>
      <w:proofErr w:type="spellEnd"/>
    </w:p>
    <w:p w14:paraId="47EF57AB" w14:textId="5351D8E2" w:rsidR="001E19A7" w:rsidRPr="00947704" w:rsidRDefault="001E19A7">
      <w:pPr>
        <w:rPr>
          <w:sz w:val="28"/>
          <w:szCs w:val="28"/>
        </w:rPr>
      </w:pPr>
      <w:r w:rsidRPr="00947704">
        <w:rPr>
          <w:sz w:val="28"/>
          <w:szCs w:val="28"/>
        </w:rPr>
        <w:t xml:space="preserve">Las partes de la casa </w:t>
      </w:r>
    </w:p>
    <w:p w14:paraId="05FA2E4C" w14:textId="7AC5317A" w:rsidR="001E19A7" w:rsidRPr="00947704" w:rsidRDefault="001E19A7">
      <w:pPr>
        <w:rPr>
          <w:sz w:val="28"/>
          <w:szCs w:val="28"/>
        </w:rPr>
      </w:pPr>
      <w:r w:rsidRPr="00947704">
        <w:rPr>
          <w:sz w:val="28"/>
          <w:szCs w:val="28"/>
        </w:rPr>
        <w:t>Vimos diferentes tipos de casa, los objetos que hay adentro, las distintas habitaciones y los quehaceres de la casa.</w:t>
      </w:r>
    </w:p>
    <w:p w14:paraId="7A080988" w14:textId="1D697192" w:rsidR="001E19A7" w:rsidRPr="00947704" w:rsidRDefault="001E19A7">
      <w:pPr>
        <w:rPr>
          <w:sz w:val="28"/>
          <w:szCs w:val="28"/>
        </w:rPr>
      </w:pPr>
      <w:proofErr w:type="spellStart"/>
      <w:r w:rsidRPr="00947704">
        <w:rPr>
          <w:sz w:val="28"/>
          <w:szCs w:val="28"/>
        </w:rPr>
        <w:t>Podés</w:t>
      </w:r>
      <w:proofErr w:type="spellEnd"/>
      <w:r w:rsidRPr="00947704">
        <w:rPr>
          <w:sz w:val="28"/>
          <w:szCs w:val="28"/>
        </w:rPr>
        <w:t xml:space="preserve"> aprender ese vocabulario en estos videos</w:t>
      </w:r>
    </w:p>
    <w:p w14:paraId="7136B72B" w14:textId="3BA5A5AB" w:rsidR="001E19A7" w:rsidRPr="00947704" w:rsidRDefault="001E19A7">
      <w:pPr>
        <w:rPr>
          <w:sz w:val="28"/>
          <w:szCs w:val="28"/>
          <w:lang w:val="en-US"/>
        </w:rPr>
      </w:pPr>
      <w:r w:rsidRPr="00947704">
        <w:rPr>
          <w:b/>
          <w:bCs/>
          <w:sz w:val="28"/>
          <w:szCs w:val="28"/>
          <w:lang w:val="en-US"/>
        </w:rPr>
        <w:t>Types of houses:</w:t>
      </w:r>
      <w:r w:rsidRPr="00947704">
        <w:rPr>
          <w:sz w:val="28"/>
          <w:szCs w:val="28"/>
          <w:lang w:val="en-US"/>
        </w:rPr>
        <w:t xml:space="preserve"> </w:t>
      </w:r>
      <w:proofErr w:type="spellStart"/>
      <w:r w:rsidRPr="00947704">
        <w:rPr>
          <w:sz w:val="28"/>
          <w:szCs w:val="28"/>
          <w:lang w:val="en-US"/>
        </w:rPr>
        <w:t>listarlos</w:t>
      </w:r>
      <w:proofErr w:type="spellEnd"/>
      <w:r w:rsidRPr="00947704">
        <w:rPr>
          <w:sz w:val="28"/>
          <w:szCs w:val="28"/>
          <w:lang w:val="en-US"/>
        </w:rPr>
        <w:t xml:space="preserve"> con </w:t>
      </w:r>
      <w:proofErr w:type="spellStart"/>
      <w:r w:rsidRPr="00947704">
        <w:rPr>
          <w:sz w:val="28"/>
          <w:szCs w:val="28"/>
          <w:lang w:val="en-US"/>
        </w:rPr>
        <w:t>definición</w:t>
      </w:r>
      <w:proofErr w:type="spellEnd"/>
    </w:p>
    <w:p w14:paraId="5B936714" w14:textId="5CD1693C" w:rsidR="001E19A7" w:rsidRPr="00947704" w:rsidRDefault="001E19A7">
      <w:pPr>
        <w:rPr>
          <w:sz w:val="28"/>
          <w:szCs w:val="28"/>
        </w:rPr>
      </w:pPr>
      <w:hyperlink r:id="rId4" w:history="1">
        <w:r w:rsidRPr="00947704">
          <w:rPr>
            <w:rStyle w:val="Hipervnculo"/>
            <w:sz w:val="28"/>
            <w:szCs w:val="28"/>
          </w:rPr>
          <w:t>https://www.youtube.com/watch?v=w1zd3_auUpg</w:t>
        </w:r>
      </w:hyperlink>
    </w:p>
    <w:p w14:paraId="68BF1403" w14:textId="0E47A63B" w:rsidR="001E19A7" w:rsidRPr="00947704" w:rsidRDefault="001E19A7">
      <w:pPr>
        <w:rPr>
          <w:sz w:val="28"/>
          <w:szCs w:val="28"/>
        </w:rPr>
      </w:pPr>
      <w:proofErr w:type="spellStart"/>
      <w:r w:rsidRPr="00947704">
        <w:rPr>
          <w:b/>
          <w:bCs/>
          <w:sz w:val="28"/>
          <w:szCs w:val="28"/>
        </w:rPr>
        <w:t>Rooms</w:t>
      </w:r>
      <w:proofErr w:type="spellEnd"/>
      <w:r w:rsidRPr="00947704">
        <w:rPr>
          <w:b/>
          <w:bCs/>
          <w:sz w:val="28"/>
          <w:szCs w:val="28"/>
        </w:rPr>
        <w:t xml:space="preserve"> </w:t>
      </w:r>
      <w:proofErr w:type="spellStart"/>
      <w:r w:rsidRPr="00947704">
        <w:rPr>
          <w:b/>
          <w:bCs/>
          <w:sz w:val="28"/>
          <w:szCs w:val="28"/>
        </w:rPr>
        <w:t>of</w:t>
      </w:r>
      <w:proofErr w:type="spellEnd"/>
      <w:r w:rsidRPr="00947704">
        <w:rPr>
          <w:b/>
          <w:bCs/>
          <w:sz w:val="28"/>
          <w:szCs w:val="28"/>
        </w:rPr>
        <w:t xml:space="preserve"> </w:t>
      </w:r>
      <w:proofErr w:type="spellStart"/>
      <w:r w:rsidRPr="00947704">
        <w:rPr>
          <w:b/>
          <w:bCs/>
          <w:sz w:val="28"/>
          <w:szCs w:val="28"/>
        </w:rPr>
        <w:t>the</w:t>
      </w:r>
      <w:proofErr w:type="spellEnd"/>
      <w:r w:rsidRPr="00947704">
        <w:rPr>
          <w:b/>
          <w:bCs/>
          <w:sz w:val="28"/>
          <w:szCs w:val="28"/>
        </w:rPr>
        <w:t xml:space="preserve"> </w:t>
      </w:r>
      <w:proofErr w:type="spellStart"/>
      <w:r w:rsidRPr="00947704">
        <w:rPr>
          <w:b/>
          <w:bCs/>
          <w:sz w:val="28"/>
          <w:szCs w:val="28"/>
        </w:rPr>
        <w:t>house</w:t>
      </w:r>
      <w:proofErr w:type="spellEnd"/>
      <w:r w:rsidRPr="00947704">
        <w:rPr>
          <w:b/>
          <w:bCs/>
          <w:sz w:val="28"/>
          <w:szCs w:val="28"/>
        </w:rPr>
        <w:t xml:space="preserve"> and </w:t>
      </w:r>
      <w:proofErr w:type="spellStart"/>
      <w:r w:rsidRPr="00947704">
        <w:rPr>
          <w:b/>
          <w:bCs/>
          <w:sz w:val="28"/>
          <w:szCs w:val="28"/>
        </w:rPr>
        <w:t>objects</w:t>
      </w:r>
      <w:proofErr w:type="spellEnd"/>
      <w:r w:rsidRPr="00947704">
        <w:rPr>
          <w:b/>
          <w:bCs/>
          <w:sz w:val="28"/>
          <w:szCs w:val="28"/>
        </w:rPr>
        <w:t>:</w:t>
      </w:r>
      <w:r w:rsidRPr="00947704">
        <w:rPr>
          <w:sz w:val="28"/>
          <w:szCs w:val="28"/>
        </w:rPr>
        <w:t xml:space="preserve"> hacer dibujos o pegar imágenes de cada habitación y nombrar los objetos, no es necesario que sean todos. </w:t>
      </w:r>
      <w:proofErr w:type="gramStart"/>
      <w:r w:rsidRPr="00947704">
        <w:rPr>
          <w:sz w:val="28"/>
          <w:szCs w:val="28"/>
        </w:rPr>
        <w:t>Algunos está bien</w:t>
      </w:r>
      <w:proofErr w:type="gramEnd"/>
      <w:r w:rsidRPr="00947704">
        <w:rPr>
          <w:sz w:val="28"/>
          <w:szCs w:val="28"/>
        </w:rPr>
        <w:t>.</w:t>
      </w:r>
    </w:p>
    <w:p w14:paraId="0D50531F" w14:textId="1D576C95" w:rsidR="001E19A7" w:rsidRPr="00947704" w:rsidRDefault="001E19A7">
      <w:pPr>
        <w:rPr>
          <w:sz w:val="28"/>
          <w:szCs w:val="28"/>
        </w:rPr>
      </w:pPr>
      <w:hyperlink r:id="rId5" w:history="1">
        <w:r w:rsidRPr="00947704">
          <w:rPr>
            <w:rStyle w:val="Hipervnculo"/>
            <w:sz w:val="28"/>
            <w:szCs w:val="28"/>
          </w:rPr>
          <w:t>https://www.youtube.com/watch?v=m27Cck_LGHc</w:t>
        </w:r>
      </w:hyperlink>
    </w:p>
    <w:p w14:paraId="5403AC19" w14:textId="67C2321C" w:rsidR="00947704" w:rsidRPr="00947704" w:rsidRDefault="001E19A7">
      <w:pPr>
        <w:rPr>
          <w:sz w:val="28"/>
          <w:szCs w:val="28"/>
        </w:rPr>
      </w:pPr>
      <w:r w:rsidRPr="00947704">
        <w:rPr>
          <w:sz w:val="28"/>
          <w:szCs w:val="28"/>
        </w:rPr>
        <w:t xml:space="preserve">Luego aprendimos para usar este </w:t>
      </w:r>
      <w:proofErr w:type="spellStart"/>
      <w:r w:rsidRPr="00947704">
        <w:rPr>
          <w:sz w:val="28"/>
          <w:szCs w:val="28"/>
        </w:rPr>
        <w:t>vobaculario</w:t>
      </w:r>
      <w:proofErr w:type="spellEnd"/>
      <w:r w:rsidRPr="00947704">
        <w:rPr>
          <w:sz w:val="28"/>
          <w:szCs w:val="28"/>
        </w:rPr>
        <w:t xml:space="preserve"> los comparativos y superlativos en inglés. Este es un resumen</w:t>
      </w:r>
    </w:p>
    <w:p w14:paraId="4CDF26F9" w14:textId="3A78927C" w:rsidR="001E19A7" w:rsidRPr="00947704" w:rsidRDefault="001E19A7">
      <w:pPr>
        <w:rPr>
          <w:sz w:val="28"/>
          <w:szCs w:val="28"/>
        </w:rPr>
      </w:pPr>
      <w:r w:rsidRPr="00947704">
        <w:rPr>
          <w:noProof/>
          <w:sz w:val="28"/>
          <w:szCs w:val="28"/>
        </w:rPr>
        <w:drawing>
          <wp:inline distT="0" distB="0" distL="0" distR="0" wp14:anchorId="4DC91021" wp14:editId="4DA6C70E">
            <wp:extent cx="3905250" cy="2809875"/>
            <wp:effectExtent l="0" t="0" r="0" b="9525"/>
            <wp:docPr id="1" name="Imagen 1" descr="compara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arativ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87092" w14:textId="71DDA393" w:rsidR="001E19A7" w:rsidRPr="00947704" w:rsidRDefault="001E19A7">
      <w:pPr>
        <w:rPr>
          <w:sz w:val="28"/>
          <w:szCs w:val="28"/>
        </w:rPr>
      </w:pPr>
      <w:r w:rsidRPr="00947704">
        <w:rPr>
          <w:noProof/>
          <w:sz w:val="28"/>
          <w:szCs w:val="28"/>
        </w:rPr>
        <w:drawing>
          <wp:inline distT="0" distB="0" distL="0" distR="0" wp14:anchorId="765E3570" wp14:editId="5B01DAFB">
            <wp:extent cx="3905250" cy="2809875"/>
            <wp:effectExtent l="0" t="0" r="0" b="9525"/>
            <wp:docPr id="2" name="Imagen 2" descr="65a8c-superlat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5a8c-superlativ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92E6B" w14:textId="005FD6E2" w:rsidR="001E19A7" w:rsidRPr="00947704" w:rsidRDefault="001E19A7">
      <w:pPr>
        <w:rPr>
          <w:sz w:val="28"/>
          <w:szCs w:val="28"/>
        </w:rPr>
      </w:pPr>
      <w:r w:rsidRPr="00947704">
        <w:rPr>
          <w:sz w:val="28"/>
          <w:szCs w:val="28"/>
        </w:rPr>
        <w:t xml:space="preserve">También </w:t>
      </w:r>
      <w:proofErr w:type="spellStart"/>
      <w:r w:rsidRPr="00947704">
        <w:rPr>
          <w:sz w:val="28"/>
          <w:szCs w:val="28"/>
        </w:rPr>
        <w:t>podés</w:t>
      </w:r>
      <w:proofErr w:type="spellEnd"/>
      <w:r w:rsidRPr="00947704">
        <w:rPr>
          <w:sz w:val="28"/>
          <w:szCs w:val="28"/>
        </w:rPr>
        <w:t xml:space="preserve"> leer más explicaciones en esta página</w:t>
      </w:r>
    </w:p>
    <w:p w14:paraId="77C35F62" w14:textId="09DBC0CA" w:rsidR="001E19A7" w:rsidRPr="00947704" w:rsidRDefault="001E19A7">
      <w:pPr>
        <w:rPr>
          <w:sz w:val="28"/>
          <w:szCs w:val="28"/>
        </w:rPr>
      </w:pPr>
      <w:hyperlink r:id="rId8" w:history="1">
        <w:r w:rsidRPr="00947704">
          <w:rPr>
            <w:rStyle w:val="Hipervnculo"/>
            <w:sz w:val="28"/>
            <w:szCs w:val="28"/>
          </w:rPr>
          <w:t>https://aprendoinglesconvani.wordpress.com/2016/04/07/comparative-adjectives/</w:t>
        </w:r>
      </w:hyperlink>
    </w:p>
    <w:p w14:paraId="7F06ED69" w14:textId="7A7C2B93" w:rsidR="001E19A7" w:rsidRPr="00947704" w:rsidRDefault="001E19A7">
      <w:pPr>
        <w:rPr>
          <w:sz w:val="28"/>
          <w:szCs w:val="28"/>
        </w:rPr>
      </w:pPr>
      <w:r w:rsidRPr="00947704">
        <w:rPr>
          <w:sz w:val="28"/>
          <w:szCs w:val="28"/>
        </w:rPr>
        <w:t>y este video</w:t>
      </w:r>
    </w:p>
    <w:p w14:paraId="08A093F4" w14:textId="0B5362BE" w:rsidR="001E19A7" w:rsidRPr="00947704" w:rsidRDefault="00947704">
      <w:pPr>
        <w:rPr>
          <w:sz w:val="28"/>
          <w:szCs w:val="28"/>
        </w:rPr>
      </w:pPr>
      <w:hyperlink r:id="rId9" w:history="1">
        <w:r w:rsidRPr="00947704">
          <w:rPr>
            <w:rStyle w:val="Hipervnculo"/>
            <w:sz w:val="28"/>
            <w:szCs w:val="28"/>
          </w:rPr>
          <w:t>https://www.youtube.com/watch?v=Q27H9YCQmrY</w:t>
        </w:r>
      </w:hyperlink>
    </w:p>
    <w:p w14:paraId="37577F73" w14:textId="68F84EB0" w:rsidR="00947704" w:rsidRPr="00947704" w:rsidRDefault="00947704">
      <w:pPr>
        <w:rPr>
          <w:sz w:val="28"/>
          <w:szCs w:val="28"/>
        </w:rPr>
      </w:pPr>
      <w:r w:rsidRPr="00947704">
        <w:rPr>
          <w:sz w:val="28"/>
          <w:szCs w:val="28"/>
        </w:rPr>
        <w:t>Luego usamos comparativos y superlativos para comparar las casas</w:t>
      </w:r>
    </w:p>
    <w:p w14:paraId="63828574" w14:textId="2BEE15AC" w:rsidR="00947704" w:rsidRPr="00947704" w:rsidRDefault="00947704">
      <w:pPr>
        <w:rPr>
          <w:sz w:val="28"/>
          <w:szCs w:val="28"/>
        </w:rPr>
      </w:pPr>
      <w:proofErr w:type="spellStart"/>
      <w:r w:rsidRPr="00947704">
        <w:rPr>
          <w:sz w:val="28"/>
          <w:szCs w:val="28"/>
        </w:rPr>
        <w:t>Compará</w:t>
      </w:r>
      <w:proofErr w:type="spellEnd"/>
      <w:r w:rsidRPr="00947704">
        <w:rPr>
          <w:sz w:val="28"/>
          <w:szCs w:val="28"/>
        </w:rPr>
        <w:t xml:space="preserve"> estas casas con comparativos</w:t>
      </w:r>
      <w:r w:rsidRPr="00947704">
        <w:rPr>
          <w:noProof/>
          <w:sz w:val="28"/>
          <w:szCs w:val="28"/>
        </w:rPr>
        <w:drawing>
          <wp:inline distT="0" distB="0" distL="0" distR="0" wp14:anchorId="24828A05" wp14:editId="52F992B4">
            <wp:extent cx="5400040" cy="4050030"/>
            <wp:effectExtent l="0" t="0" r="0" b="7620"/>
            <wp:docPr id="3" name="Imagen 3" descr="Types of houses and materials | Baamboozle - Baamboozle | The Most Fun 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pes of houses and materials | Baamboozle - Baamboozle | The Most Fun  Classroom Games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CABA4" w14:textId="7374C2B7" w:rsidR="00947704" w:rsidRPr="00947704" w:rsidRDefault="00947704">
      <w:pPr>
        <w:rPr>
          <w:sz w:val="28"/>
          <w:szCs w:val="28"/>
          <w:lang w:val="en-US"/>
        </w:rPr>
      </w:pPr>
      <w:r w:rsidRPr="00947704">
        <w:rPr>
          <w:sz w:val="28"/>
          <w:szCs w:val="28"/>
          <w:lang w:val="en-US"/>
        </w:rPr>
        <w:t>Ex: The castle is bigger than the bungalow</w:t>
      </w:r>
    </w:p>
    <w:p w14:paraId="615EC9FC" w14:textId="6A45D8ED" w:rsidR="00947704" w:rsidRPr="00947704" w:rsidRDefault="00947704">
      <w:pPr>
        <w:rPr>
          <w:sz w:val="28"/>
          <w:szCs w:val="28"/>
        </w:rPr>
      </w:pPr>
      <w:r w:rsidRPr="00947704">
        <w:rPr>
          <w:sz w:val="28"/>
          <w:szCs w:val="28"/>
        </w:rPr>
        <w:t xml:space="preserve">Y también </w:t>
      </w:r>
      <w:proofErr w:type="spellStart"/>
      <w:r w:rsidRPr="00947704">
        <w:rPr>
          <w:sz w:val="28"/>
          <w:szCs w:val="28"/>
        </w:rPr>
        <w:t>hacé</w:t>
      </w:r>
      <w:proofErr w:type="spellEnd"/>
      <w:r w:rsidRPr="00947704">
        <w:rPr>
          <w:sz w:val="28"/>
          <w:szCs w:val="28"/>
        </w:rPr>
        <w:t xml:space="preserve"> comparaciones con superlativos,</w:t>
      </w:r>
    </w:p>
    <w:p w14:paraId="149FE35A" w14:textId="4D8CEBEF" w:rsidR="00947704" w:rsidRDefault="00947704">
      <w:pPr>
        <w:rPr>
          <w:sz w:val="28"/>
          <w:szCs w:val="28"/>
          <w:lang w:val="en-US"/>
        </w:rPr>
      </w:pPr>
      <w:r w:rsidRPr="00947704">
        <w:rPr>
          <w:sz w:val="28"/>
          <w:szCs w:val="28"/>
          <w:lang w:val="en-US"/>
        </w:rPr>
        <w:t>Ex.: The hut is the smallest</w:t>
      </w:r>
    </w:p>
    <w:p w14:paraId="057DE272" w14:textId="77777777" w:rsidR="00947704" w:rsidRDefault="00947704">
      <w:pPr>
        <w:rPr>
          <w:sz w:val="28"/>
          <w:szCs w:val="28"/>
        </w:rPr>
      </w:pPr>
      <w:proofErr w:type="spellStart"/>
      <w:r w:rsidRPr="00947704">
        <w:rPr>
          <w:sz w:val="28"/>
          <w:szCs w:val="28"/>
        </w:rPr>
        <w:t>Podés</w:t>
      </w:r>
      <w:proofErr w:type="spellEnd"/>
      <w:r w:rsidRPr="00947704">
        <w:rPr>
          <w:sz w:val="28"/>
          <w:szCs w:val="28"/>
        </w:rPr>
        <w:t xml:space="preserve"> hacer lo mismo con las habitaciones de esta casa.</w:t>
      </w:r>
    </w:p>
    <w:p w14:paraId="7830D07C" w14:textId="4964E909" w:rsidR="00947704" w:rsidRDefault="00947704">
      <w:pPr>
        <w:rPr>
          <w:sz w:val="28"/>
          <w:szCs w:val="28"/>
        </w:rPr>
      </w:pPr>
      <w:r w:rsidRPr="00947704">
        <w:rPr>
          <w:noProof/>
          <w:sz w:val="28"/>
          <w:szCs w:val="28"/>
        </w:rPr>
        <w:drawing>
          <wp:inline distT="0" distB="0" distL="0" distR="0" wp14:anchorId="26245851" wp14:editId="1B6A06A0">
            <wp:extent cx="4619625" cy="2823708"/>
            <wp:effectExtent l="0" t="0" r="0" b="0"/>
            <wp:docPr id="5" name="Imagen 5" descr="House Interior Cutaway with Rooms. Vector Illustration in Flat D Stock  Vector - Illustration of isolated, animated: 12499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use Interior Cutaway with Rooms. Vector Illustration in Flat D Stock  Vector - Illustration of isolated, animated: 1249947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66" cy="282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CCBE5" w14:textId="14B93367" w:rsidR="00947704" w:rsidRDefault="00947704">
      <w:pPr>
        <w:rPr>
          <w:sz w:val="28"/>
          <w:szCs w:val="28"/>
        </w:rPr>
      </w:pPr>
      <w:r>
        <w:rPr>
          <w:sz w:val="28"/>
          <w:szCs w:val="28"/>
        </w:rPr>
        <w:lastRenderedPageBreak/>
        <w:t>Y los objetos de estas dos habitaciones.</w:t>
      </w:r>
    </w:p>
    <w:p w14:paraId="1FF5A121" w14:textId="347122EC" w:rsidR="00947704" w:rsidRDefault="0094770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80BCF18" wp14:editId="38EC2BFD">
            <wp:extent cx="5667375" cy="3186206"/>
            <wp:effectExtent l="0" t="0" r="0" b="0"/>
            <wp:docPr id="6" name="Imagen 6" descr="8 essential tips for designing a modern living room | Architectural Digest 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 essential tips for designing a modern living room | Architectural Digest  In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01" cy="31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CD3">
        <w:rPr>
          <w:noProof/>
        </w:rPr>
        <w:drawing>
          <wp:inline distT="0" distB="0" distL="0" distR="0" wp14:anchorId="5AC40523" wp14:editId="1315B7A1">
            <wp:extent cx="5772150" cy="3444208"/>
            <wp:effectExtent l="0" t="0" r="0" b="4445"/>
            <wp:docPr id="8" name="Imagen 8" descr="Empire Style TV Family Room Cab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mpire Style TV Family Room Cabin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95" cy="344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BAF11" w14:textId="77777777" w:rsidR="00947704" w:rsidRPr="00947704" w:rsidRDefault="00947704">
      <w:pPr>
        <w:rPr>
          <w:sz w:val="28"/>
          <w:szCs w:val="28"/>
        </w:rPr>
      </w:pPr>
    </w:p>
    <w:p w14:paraId="3576DE8C" w14:textId="77777777" w:rsidR="001E19A7" w:rsidRPr="00947704" w:rsidRDefault="001E19A7">
      <w:pPr>
        <w:rPr>
          <w:sz w:val="28"/>
          <w:szCs w:val="28"/>
        </w:rPr>
      </w:pPr>
    </w:p>
    <w:sectPr w:rsidR="001E19A7" w:rsidRPr="00947704" w:rsidSect="00595CD3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9A7"/>
    <w:rsid w:val="001E19A7"/>
    <w:rsid w:val="00595CD3"/>
    <w:rsid w:val="0094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B2921"/>
  <w15:chartTrackingRefBased/>
  <w15:docId w15:val="{65BE4FAE-F178-41D6-AF7C-47A8D2D7D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E19A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19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oinglesconvani.wordpress.com/2016/04/07/comparative-adjectives/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m27Cck_LGHc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https://www.youtube.com/watch?v=w1zd3_auUpg" TargetMode="External"/><Relationship Id="rId9" Type="http://schemas.openxmlformats.org/officeDocument/2006/relationships/hyperlink" Target="https://www.youtube.com/watch?v=Q27H9YCQmr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torres</dc:creator>
  <cp:keywords/>
  <dc:description/>
  <cp:lastModifiedBy>andrea torres</cp:lastModifiedBy>
  <cp:revision>1</cp:revision>
  <dcterms:created xsi:type="dcterms:W3CDTF">2022-11-09T16:43:00Z</dcterms:created>
  <dcterms:modified xsi:type="dcterms:W3CDTF">2022-11-09T17:04:00Z</dcterms:modified>
</cp:coreProperties>
</file>