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93" w:rsidRDefault="007F3175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  <w:r>
        <w:rPr>
          <w:rFonts w:ascii="Malgun Gothic" w:eastAsia="Malgun Gothic" w:hAnsi="Malgun Gothic" w:cs="Malgun Gothic"/>
          <w:b/>
          <w:sz w:val="28"/>
          <w:szCs w:val="28"/>
        </w:rPr>
        <w:t>COLEGIO SECUNDARIO “GRAL. MANUEL BELGRANO”</w:t>
      </w: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5292090</wp:posOffset>
            </wp:positionH>
            <wp:positionV relativeFrom="paragraph">
              <wp:posOffset>11430</wp:posOffset>
            </wp:positionV>
            <wp:extent cx="945651" cy="895350"/>
            <wp:effectExtent l="0" t="0" r="0" b="0"/>
            <wp:wrapNone/>
            <wp:docPr id="2" name="image1.png" descr="Escudo de la provincia de Corrien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de la provincia de Corriente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651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0B93" w:rsidRDefault="007F3175">
      <w:pPr>
        <w:jc w:val="center"/>
        <w:rPr>
          <w:rFonts w:ascii="Malgun Gothic" w:eastAsia="Malgun Gothic" w:hAnsi="Malgun Gothic" w:cs="Malgun Gothic"/>
          <w:sz w:val="28"/>
          <w:szCs w:val="28"/>
        </w:rPr>
      </w:pPr>
      <w:r>
        <w:rPr>
          <w:rFonts w:ascii="Malgun Gothic" w:eastAsia="Malgun Gothic" w:hAnsi="Malgun Gothic" w:cs="Malgun Gothic"/>
          <w:sz w:val="28"/>
          <w:szCs w:val="28"/>
        </w:rPr>
        <w:t xml:space="preserve">PROGRAMA DE </w:t>
      </w:r>
    </w:p>
    <w:p w:rsidR="00CE0B93" w:rsidRDefault="007F3175">
      <w:pPr>
        <w:jc w:val="center"/>
        <w:rPr>
          <w:rFonts w:ascii="Malgun Gothic" w:eastAsia="Malgun Gothic" w:hAnsi="Malgun Gothic" w:cs="Malgun Gothic"/>
          <w:sz w:val="28"/>
          <w:szCs w:val="28"/>
        </w:rPr>
      </w:pPr>
      <w:r>
        <w:rPr>
          <w:rFonts w:ascii="Malgun Gothic" w:eastAsia="Malgun Gothic" w:hAnsi="Malgun Gothic" w:cs="Malgun Gothic"/>
          <w:sz w:val="28"/>
          <w:szCs w:val="28"/>
        </w:rPr>
        <w:t xml:space="preserve">CONTENIDOS MÍNIMOS PRIORITARIOS UP 2020-2021 </w:t>
      </w:r>
    </w:p>
    <w:p w:rsidR="00CE0B93" w:rsidRDefault="00CE0B93">
      <w:pPr>
        <w:jc w:val="center"/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06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335"/>
        <w:gridCol w:w="1209"/>
        <w:gridCol w:w="5244"/>
      </w:tblGrid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MODALIDAD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 w:rsidP="00D961AB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Bachiller e</w:t>
            </w:r>
            <w:r w:rsidR="00D961AB"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n Ciencias Sociales BCS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CURSO 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F44E0E" w:rsidP="00F44E0E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5° 1°; 5°2°; 5°3° 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ESPACIO CURRICULAR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 </w:t>
            </w:r>
            <w:r w:rsidR="00F44E0E"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QUIMICA </w:t>
            </w:r>
          </w:p>
        </w:tc>
      </w:tr>
      <w:tr w:rsidR="00CE0B93">
        <w:trPr>
          <w:trHeight w:val="545"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PROFESORES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F44E0E">
            <w:pPr>
              <w:tabs>
                <w:tab w:val="left" w:pos="708"/>
              </w:tabs>
              <w:spacing w:before="120"/>
              <w:jc w:val="both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ADRIANA M. ROBAINA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CARGA HORARIA 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Pr="00A20654" w:rsidRDefault="00A20654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 w:rsidRPr="00A20654"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4 horas semanales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CICLO LECTIVO: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2021</w:t>
            </w:r>
          </w:p>
        </w:tc>
      </w:tr>
      <w:tr w:rsidR="00CE0B9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CE0B93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</w:p>
        </w:tc>
      </w:tr>
      <w:tr w:rsidR="00CE0B93">
        <w:trPr>
          <w:trHeight w:val="13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CUATRIM</w:t>
            </w:r>
          </w:p>
          <w:p w:rsidR="00CE0B93" w:rsidRDefault="00CE0B93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E0B93" w:rsidRDefault="00CE0B93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CONTENIDOS</w:t>
            </w:r>
          </w:p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CONCEPTUALES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CRITERIOS DE EVALAUCION </w:t>
            </w:r>
          </w:p>
        </w:tc>
      </w:tr>
      <w:tr w:rsidR="00CE0B93">
        <w:trPr>
          <w:trHeight w:val="304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B93" w:rsidRDefault="00CE0B9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E0B93" w:rsidRDefault="007F317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1°</w:t>
            </w:r>
          </w:p>
          <w:p w:rsidR="00CE0B93" w:rsidRDefault="00CE0B9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1</w:t>
            </w:r>
            <w:r w:rsidR="00F44E0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1A1D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ESTRUCTURA, COMPOSICION Y </w:t>
            </w:r>
            <w:r w:rsidR="00F44E0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PROPIEDADES DE LOS MATERIALES</w:t>
            </w:r>
          </w:p>
          <w:p w:rsidR="00CE0B93" w:rsidRPr="00177E6B" w:rsidRDefault="007F3175" w:rsidP="00177E6B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3A2DE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  <w:r w:rsidR="00F44E0E" w:rsidRPr="003A2DE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 w:rsidR="00F44E0E" w:rsidRPr="00F44E0E">
              <w:rPr>
                <w:rFonts w:eastAsia="Calibri"/>
                <w:sz w:val="20"/>
                <w:szCs w:val="20"/>
                <w:lang w:eastAsia="es-ES"/>
              </w:rPr>
              <w:t xml:space="preserve"> </w:t>
            </w:r>
            <w:r w:rsidR="00205AC0" w:rsidRPr="003A2DE8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PROPIEDADES DE GASES, LIQUIDOS Y SOLIDOS </w:t>
            </w:r>
            <w:r w:rsidR="003A2DE8" w:rsidRPr="003A2DE8">
              <w:rPr>
                <w:rFonts w:ascii="Arial" w:eastAsia="Calibri" w:hAnsi="Arial" w:cs="Arial"/>
                <w:sz w:val="20"/>
                <w:szCs w:val="20"/>
                <w:lang w:eastAsia="es-ES"/>
              </w:rPr>
              <w:t>(CRISTALINOS Y AMORFOS)</w:t>
            </w:r>
          </w:p>
          <w:p w:rsidR="00CC39ED" w:rsidRDefault="00CC3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C39ED" w:rsidRDefault="00CC3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E0B93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2: 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COMPUESTOS INICOS Y METALICOS. </w:t>
            </w:r>
            <w:r w:rsidR="003A2DE8"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>SUSTANCIAS MOLECULARES. MOLECULAS POLARES Y NO POLARES. ESTRUCTURA Y PROPIEDADES. REDES MACROMOLECULARES</w:t>
            </w:r>
            <w:r w:rsid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A2DE8" w:rsidRDefault="003A2DE8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20654" w:rsidRDefault="00A20654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20654" w:rsidRPr="002B1C22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2: COMPUESTOS QUMICOS INORGANICOS</w:t>
            </w:r>
          </w:p>
          <w:p w:rsidR="00177E6B" w:rsidRPr="002B1C22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1: </w:t>
            </w:r>
            <w:r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OXIDOS, HIDRUROS Y SALES BINARIAS. FORMULACION Y NOMENCATURA. USOS EN LA VIDA COTIDIANA</w:t>
            </w:r>
          </w:p>
          <w:p w:rsidR="00A20654" w:rsidRDefault="00A20654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CE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A1DD0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77E6B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Reconocimiento y diferenciación de las sustancias en sus distintos estados de </w:t>
            </w:r>
            <w:r w:rsidR="003A2DE8"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>agregación</w:t>
            </w:r>
            <w:r w:rsid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E0B93" w:rsidRPr="001A1DD0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Correcta descripción </w:t>
            </w:r>
            <w:r w:rsidR="0057526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>de las características y propiedades de cada estado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r w:rsidR="003A2DE8">
              <w:rPr>
                <w:rFonts w:ascii="Arial" w:eastAsia="Arial" w:hAnsi="Arial" w:cs="Arial"/>
                <w:color w:val="000000"/>
                <w:sz w:val="22"/>
                <w:szCs w:val="22"/>
              </w:rPr>
              <w:t>agregación</w:t>
            </w: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las sustancias.</w:t>
            </w:r>
          </w:p>
          <w:p w:rsidR="00177E6B" w:rsidRDefault="003A2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Reconocimiento y diferenciación de las </w:t>
            </w:r>
            <w:r w:rsidR="0057526A">
              <w:rPr>
                <w:rFonts w:ascii="Arial" w:eastAsia="Arial" w:hAnsi="Arial" w:cs="Arial"/>
                <w:color w:val="000000"/>
                <w:sz w:val="22"/>
                <w:szCs w:val="22"/>
              </w:rPr>
              <w:t>sustancias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según su estructura y propiedades </w:t>
            </w:r>
            <w:r w:rsidR="0057526A">
              <w:rPr>
                <w:rFonts w:ascii="Arial" w:eastAsia="Arial" w:hAnsi="Arial" w:cs="Arial"/>
                <w:color w:val="000000"/>
                <w:sz w:val="22"/>
                <w:szCs w:val="22"/>
              </w:rPr>
              <w:t>características</w:t>
            </w:r>
            <w:r w:rsid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57526A" w:rsidRDefault="0057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descripción y representación gráfica  de las características y propiedades de cada tipo de sustancia.</w:t>
            </w:r>
          </w:p>
          <w:p w:rsidR="00531970" w:rsidRPr="00177E6B" w:rsidRDefault="0053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77E6B" w:rsidRPr="00177E6B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177E6B" w:rsidRPr="00177E6B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57526A" w:rsidRPr="00177E6B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</w:t>
            </w:r>
          </w:p>
          <w:p w:rsidR="00A20654" w:rsidRPr="00177E6B" w:rsidRDefault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E0B93">
        <w:trPr>
          <w:trHeight w:val="47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B93" w:rsidRDefault="00CE0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F8" w:rsidRPr="00177E6B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2</w:t>
            </w:r>
            <w:r w:rsidR="00606609"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 w:rsidR="00606609" w:rsidRPr="002B1C2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B255F8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HIDRÓ</w:t>
            </w:r>
            <w:r w:rsidR="00606609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XIDOS Y OXOÁCIDOS. FORMULACIÓN Y NOMENCLATURA. IMPORTANCIA INDUSTRIAL. USOS EN LA VIDA COTIDIANA.</w:t>
            </w:r>
          </w:p>
          <w:p w:rsidR="002B1C22" w:rsidRPr="00177E6B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3</w:t>
            </w:r>
            <w:r w:rsidR="00B255F8"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2B1C22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CONCEPTO DE IONIZACION Y pH. INDICADORES ACIDO-BASE. </w:t>
            </w:r>
          </w:p>
          <w:p w:rsidR="00531970" w:rsidRPr="002B1C22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4</w:t>
            </w:r>
            <w:r w:rsid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2B1C22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OXOSALES. FORMULACION Y NOMENCLATURA. IMPORTANCIA. USOS EN LA VIDA COTIDIANA</w:t>
            </w:r>
          </w:p>
          <w:p w:rsidR="00A20654" w:rsidRDefault="002B1C22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5: </w:t>
            </w:r>
            <w:r w:rsidRP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CALCULO DE MASA MOLAR DE COMPUESTOS IONORGANICOS. </w:t>
            </w:r>
            <w:r w:rsid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CÁ</w:t>
            </w:r>
            <w:r w:rsidR="00DC7D83" w:rsidRP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LCULOS ES</w:t>
            </w:r>
            <w:r w:rsid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TEQUIOMÉ</w:t>
            </w:r>
            <w:r w:rsidR="00DC7D83" w:rsidRP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TRICOS SENCILLOS.</w:t>
            </w:r>
          </w:p>
          <w:p w:rsidR="00A20654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3: COMPUESTOS QUÍMICOS ORGANICOS</w:t>
            </w:r>
          </w:p>
          <w:p w:rsidR="00A20654" w:rsidRPr="00531970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319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HIDROCARBUROS: ALCANOS, ALQUENOS Y ALQUINOS. FUENTES DE OBTENCIÓ</w:t>
            </w:r>
            <w:r w:rsidRPr="00267033">
              <w:rPr>
                <w:rFonts w:ascii="Arial" w:eastAsia="Arial" w:hAnsi="Arial" w:cs="Arial"/>
                <w:color w:val="000000"/>
                <w:sz w:val="20"/>
                <w:szCs w:val="20"/>
              </w:rPr>
              <w:t>N. IMPORTANCIA EN LA INDUSTRIA Y LA VIDA COTIDIANA.</w:t>
            </w:r>
          </w:p>
          <w:p w:rsidR="00A20654" w:rsidRPr="002B1C22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F8" w:rsidRDefault="00B255F8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B255F8" w:rsidRDefault="00B255F8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A20654" w:rsidRDefault="00B255F8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compuestos ácidos y básicos.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realización de  ecuaciones de ionización.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Manejo de escala de pH.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B1C22" w:rsidRDefault="002B1C22" w:rsidP="002B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2B1C22" w:rsidRDefault="002B1C22" w:rsidP="002B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C7D83" w:rsidRDefault="00DC7D83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determinación de la masa molar de los distintos compuestos inorgánicos.</w:t>
            </w:r>
          </w:p>
          <w:p w:rsidR="00DC7D83" w:rsidRDefault="00DC7D83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realización de cálculos de masa y número de moles</w:t>
            </w:r>
            <w:r w:rsidR="00A20654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A20654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E0B93">
        <w:trPr>
          <w:trHeight w:val="7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CE0B9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E0B93" w:rsidRDefault="007F317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F0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19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2</w:t>
            </w:r>
            <w:r w:rsidR="0026703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A2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HIDROCARBUROS: </w:t>
            </w:r>
            <w:r w:rsidR="00A20654" w:rsidRPr="00267033">
              <w:rPr>
                <w:rFonts w:ascii="Arial" w:eastAsia="Arial" w:hAnsi="Arial" w:cs="Arial"/>
                <w:color w:val="000000"/>
                <w:sz w:val="20"/>
                <w:szCs w:val="20"/>
              </w:rPr>
              <w:t>NOMENCLAT</w:t>
            </w:r>
            <w:r w:rsidR="00A20654">
              <w:rPr>
                <w:rFonts w:ascii="Arial" w:eastAsia="Arial" w:hAnsi="Arial" w:cs="Arial"/>
                <w:color w:val="000000"/>
                <w:sz w:val="20"/>
                <w:szCs w:val="20"/>
              </w:rPr>
              <w:t>URA, FORMULACIÓN</w:t>
            </w:r>
          </w:p>
          <w:p w:rsidR="008267F0" w:rsidRPr="008267F0" w:rsidRDefault="0082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3: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72AD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HIDROCARBUROS. </w:t>
            </w:r>
            <w:r w:rsidR="00267033" w:rsidRPr="00267033">
              <w:rPr>
                <w:rFonts w:ascii="Arial" w:eastAsia="Arial" w:hAnsi="Arial" w:cs="Arial"/>
                <w:color w:val="000000"/>
                <w:sz w:val="20"/>
                <w:szCs w:val="20"/>
              </w:rPr>
              <w:t>PROPIEDADES FISICAS Y QUIMICAS</w:t>
            </w:r>
          </w:p>
          <w:p w:rsidR="008267F0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19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</w:t>
            </w:r>
            <w:r w:rsid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r w:rsidR="00177E6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 w:rsid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ALCOHOLES, ALDEHÍ</w:t>
            </w:r>
            <w:r w:rsidR="008267F0">
              <w:rPr>
                <w:rFonts w:ascii="Arial" w:eastAsia="Arial" w:hAnsi="Arial" w:cs="Arial"/>
                <w:color w:val="000000"/>
                <w:sz w:val="20"/>
                <w:szCs w:val="20"/>
              </w:rPr>
              <w:t>DOS, CETONAS.</w:t>
            </w:r>
            <w:r w:rsidR="00172AD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FORMULACION Y NOMENCLATURA. IMPORTANCIA Y USOS.</w:t>
            </w:r>
          </w:p>
          <w:p w:rsidR="00172ADF" w:rsidRDefault="0082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r w:rsidRP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>ÉTERES, ESTERES, ÁCIDOS CARBOXÍ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LICOS.</w:t>
            </w:r>
            <w:r w:rsid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ANHÍDRIDOS DE Á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CIDO</w:t>
            </w:r>
            <w:r w:rsidR="00172ADF">
              <w:rPr>
                <w:rFonts w:ascii="Arial" w:eastAsia="Arial" w:hAnsi="Arial" w:cs="Arial"/>
                <w:color w:val="000000"/>
                <w:sz w:val="20"/>
                <w:szCs w:val="20"/>
              </w:rPr>
              <w:t>. FORMULACION Y NOMENCLAURA. IMPORTANCIA Y USOS.</w:t>
            </w:r>
          </w:p>
          <w:p w:rsidR="00CE0B93" w:rsidRPr="00177E6B" w:rsidRDefault="0017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7E6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6: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35EFC" w:rsidRP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>AMINAS Y AMIDAS.</w:t>
            </w:r>
            <w:r w:rsidR="00177E6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FORMULACION Y NOMENCLAURA. IMPORTANCIA Y USOS.</w:t>
            </w:r>
          </w:p>
          <w:p w:rsidR="00135EFC" w:rsidRPr="003A2DE8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A2D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TEMA </w:t>
            </w:r>
            <w:r w:rsidR="00177E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  <w:r w:rsidRPr="003A2D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NANOMATERIALES. </w:t>
            </w:r>
            <w:r w:rsid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MATERIALES POLIMÉ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>RICOS.</w:t>
            </w:r>
            <w:r w:rsid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PLÁ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>STICOS PEBD Y PABD.CARACTERISTICAS Y PROPIEDADES</w:t>
            </w:r>
            <w:r w:rsid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CE0B93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BLOQUE </w:t>
            </w:r>
            <w:r w:rsid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4: BIOMOLÉCULAS</w:t>
            </w:r>
          </w:p>
          <w:p w:rsidR="00CE0B93" w:rsidRPr="002F5096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TEMA 1</w:t>
            </w:r>
            <w:r w:rsidR="002F50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HIDRATOS DE CARBONO. LÍ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PIDOS. ESTRUCTURA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, PROPIEDADES, IMPORTANCIA BIOLÓ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GICA.</w:t>
            </w:r>
          </w:p>
          <w:p w:rsidR="00CE0B93" w:rsidRPr="002F5096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TEMA 2</w:t>
            </w:r>
            <w:r w:rsidR="002F50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PROTEÍNAS. Á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CIDOS NUCLEICOS. ESTRUCTURA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, PROPIEDADES. IMPORTANCIA BIOLÓ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GICA.</w:t>
            </w:r>
          </w:p>
          <w:p w:rsidR="00CE0B93" w:rsidRDefault="00CE0B93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54" w:rsidRDefault="00A20654" w:rsidP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Correcta formulación y nomenclatura de los distintos tipos de compuestos.</w:t>
            </w:r>
          </w:p>
          <w:p w:rsidR="008267F0" w:rsidRDefault="008267F0" w:rsidP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67033" w:rsidRDefault="00267033" w:rsidP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las propiedades químicas y físicas de alcanos, alquenos y alquinos.</w:t>
            </w:r>
          </w:p>
          <w:p w:rsidR="00267033" w:rsidRDefault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267F0" w:rsidRDefault="008267F0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267F0" w:rsidRDefault="008267F0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descripción y representación gráfica de las características y propiedades de cada tipo de sustancia.</w:t>
            </w:r>
          </w:p>
          <w:p w:rsidR="002F5096" w:rsidRDefault="002F5096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los distintos compuestos y sus propiedades.</w:t>
            </w: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Representación correcta de su estructura.</w:t>
            </w: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 w:rsidP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los distintos compuestos y sus propiedades.</w:t>
            </w:r>
          </w:p>
          <w:p w:rsidR="002F5096" w:rsidRDefault="002F5096" w:rsidP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Representación correcta de su estructura.</w:t>
            </w: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E0B93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 w:rsidP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CRITERIOS DEL DEPARTAMENTO 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Presentación en tiempo y forma de todas las actividades solicitadas.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Uso del vocabulario especifico de la asignatura.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Compromiso con su aprendizaje.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Corrección de las actividades sugeridas por el docente.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Creatividad y originalidad en la elaboración de las actividades y los trabajos prácticos.</w:t>
            </w:r>
          </w:p>
          <w:p w:rsidR="002F5096" w:rsidRP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Adquisición de </w:t>
            </w:r>
            <w:r w:rsidR="00A00D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hábitos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compromiso y cuidado personal en tiempos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CE0B93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BIBLIOGRAFIA RECOMENDADA</w:t>
            </w:r>
          </w:p>
          <w:p w:rsidR="00CE0B93" w:rsidRDefault="007F3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Material del aula virtual. </w:t>
            </w:r>
          </w:p>
        </w:tc>
      </w:tr>
    </w:tbl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tabs>
          <w:tab w:val="left" w:pos="708"/>
        </w:tabs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sectPr w:rsidR="00A00D70">
      <w:pgSz w:w="11906" w:h="16838"/>
      <w:pgMar w:top="567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6F43"/>
    <w:multiLevelType w:val="multilevel"/>
    <w:tmpl w:val="69F8D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282393"/>
    <w:multiLevelType w:val="multilevel"/>
    <w:tmpl w:val="037E4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6C25B0"/>
    <w:multiLevelType w:val="hybridMultilevel"/>
    <w:tmpl w:val="0D4A47CE"/>
    <w:lvl w:ilvl="0" w:tplc="CDCED8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E0B93"/>
    <w:rsid w:val="00135EFC"/>
    <w:rsid w:val="00172ADF"/>
    <w:rsid w:val="00177E6B"/>
    <w:rsid w:val="001A1DD0"/>
    <w:rsid w:val="00205AC0"/>
    <w:rsid w:val="00267033"/>
    <w:rsid w:val="002B1C22"/>
    <w:rsid w:val="002F5096"/>
    <w:rsid w:val="003A2DE8"/>
    <w:rsid w:val="00531970"/>
    <w:rsid w:val="0057526A"/>
    <w:rsid w:val="00606609"/>
    <w:rsid w:val="007F3175"/>
    <w:rsid w:val="008267F0"/>
    <w:rsid w:val="00A00D70"/>
    <w:rsid w:val="00A20654"/>
    <w:rsid w:val="00B255F8"/>
    <w:rsid w:val="00CC39ED"/>
    <w:rsid w:val="00CE0B93"/>
    <w:rsid w:val="00D961AB"/>
    <w:rsid w:val="00DC7D83"/>
    <w:rsid w:val="00DE5B77"/>
    <w:rsid w:val="00F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F5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F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2021-02-28T11:16:00Z</dcterms:created>
  <dcterms:modified xsi:type="dcterms:W3CDTF">2021-03-01T13:55:00Z</dcterms:modified>
</cp:coreProperties>
</file>