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93" w:rsidRDefault="007F3175">
      <w:pPr>
        <w:jc w:val="center"/>
        <w:rPr>
          <w:rFonts w:ascii="Malgun Gothic" w:eastAsia="Malgun Gothic" w:hAnsi="Malgun Gothic" w:cs="Malgun Gothic"/>
          <w:b/>
          <w:sz w:val="28"/>
          <w:szCs w:val="28"/>
        </w:rPr>
      </w:pPr>
      <w:r>
        <w:rPr>
          <w:rFonts w:ascii="Malgun Gothic" w:eastAsia="Malgun Gothic" w:hAnsi="Malgun Gothic" w:cs="Malgun Gothic"/>
          <w:b/>
          <w:sz w:val="28"/>
          <w:szCs w:val="28"/>
        </w:rPr>
        <w:t>COLEGIO SECUNDARIO “GRAL. MANUEL BELGRANO”</w:t>
      </w:r>
      <w:r>
        <w:rPr>
          <w:noProof/>
          <w:lang w:val="es-AR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5292090</wp:posOffset>
            </wp:positionH>
            <wp:positionV relativeFrom="paragraph">
              <wp:posOffset>11430</wp:posOffset>
            </wp:positionV>
            <wp:extent cx="945651" cy="895350"/>
            <wp:effectExtent l="0" t="0" r="0" b="0"/>
            <wp:wrapNone/>
            <wp:docPr id="2" name="image1.png" descr="Escudo de la provincia de Corrient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scudo de la provincia de Corriente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5651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E0B93" w:rsidRDefault="007F3175">
      <w:pPr>
        <w:jc w:val="center"/>
        <w:rPr>
          <w:rFonts w:ascii="Malgun Gothic" w:eastAsia="Malgun Gothic" w:hAnsi="Malgun Gothic" w:cs="Malgun Gothic"/>
          <w:sz w:val="28"/>
          <w:szCs w:val="28"/>
        </w:rPr>
      </w:pPr>
      <w:r>
        <w:rPr>
          <w:rFonts w:ascii="Malgun Gothic" w:eastAsia="Malgun Gothic" w:hAnsi="Malgun Gothic" w:cs="Malgun Gothic"/>
          <w:sz w:val="28"/>
          <w:szCs w:val="28"/>
        </w:rPr>
        <w:t xml:space="preserve">PROGRAMA DE </w:t>
      </w:r>
    </w:p>
    <w:p w:rsidR="00CE0B93" w:rsidRDefault="007F3175">
      <w:pPr>
        <w:jc w:val="center"/>
        <w:rPr>
          <w:rFonts w:ascii="Malgun Gothic" w:eastAsia="Malgun Gothic" w:hAnsi="Malgun Gothic" w:cs="Malgun Gothic"/>
          <w:sz w:val="28"/>
          <w:szCs w:val="28"/>
        </w:rPr>
      </w:pPr>
      <w:r>
        <w:rPr>
          <w:rFonts w:ascii="Malgun Gothic" w:eastAsia="Malgun Gothic" w:hAnsi="Malgun Gothic" w:cs="Malgun Gothic"/>
          <w:sz w:val="28"/>
          <w:szCs w:val="28"/>
        </w:rPr>
        <w:t xml:space="preserve">CONTENIDOS MÍNIMOS PRIORITARIOS UP 2020-2021 </w:t>
      </w:r>
    </w:p>
    <w:p w:rsidR="00CE0B93" w:rsidRDefault="00CE0B93">
      <w:pPr>
        <w:jc w:val="center"/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06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335"/>
        <w:gridCol w:w="1209"/>
        <w:gridCol w:w="5244"/>
      </w:tblGrid>
      <w:tr w:rsidR="00CE0B93"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>MODALIDAD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 w:rsidP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 xml:space="preserve">Bachiller en Economía y Administración BEA </w:t>
            </w:r>
          </w:p>
        </w:tc>
      </w:tr>
      <w:tr w:rsidR="00CE0B93"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 xml:space="preserve">CURSO 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F44E0E" w:rsidP="00F44E0E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 xml:space="preserve">5° 1°; 5°2°; 5°3° </w:t>
            </w:r>
          </w:p>
        </w:tc>
      </w:tr>
      <w:tr w:rsidR="00CE0B93"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>ESPACIO CURRICULAR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 xml:space="preserve"> </w:t>
            </w:r>
            <w:r w:rsidR="00F44E0E"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 xml:space="preserve">QUIMICA </w:t>
            </w:r>
          </w:p>
        </w:tc>
      </w:tr>
      <w:tr w:rsidR="00CE0B93">
        <w:trPr>
          <w:trHeight w:val="545"/>
        </w:trPr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>PROFESORES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F44E0E">
            <w:pPr>
              <w:tabs>
                <w:tab w:val="left" w:pos="708"/>
              </w:tabs>
              <w:spacing w:before="120"/>
              <w:jc w:val="both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>ADRIANA M. ROBAINA</w:t>
            </w:r>
          </w:p>
        </w:tc>
      </w:tr>
      <w:tr w:rsidR="00CE0B93"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 xml:space="preserve">CARGA HORARIA 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Pr="00A20654" w:rsidRDefault="00A20654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 w:rsidRPr="00A20654"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>4 horas semanales</w:t>
            </w:r>
          </w:p>
        </w:tc>
      </w:tr>
      <w:tr w:rsidR="00CE0B93"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>CICLO LECTIVO: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b/>
                <w:sz w:val="22"/>
                <w:szCs w:val="22"/>
              </w:rPr>
              <w:t>2021</w:t>
            </w:r>
          </w:p>
        </w:tc>
      </w:tr>
      <w:tr w:rsidR="00CE0B93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CE0B93">
            <w:pPr>
              <w:spacing w:before="120"/>
              <w:rPr>
                <w:rFonts w:ascii="Malgun Gothic" w:eastAsia="Malgun Gothic" w:hAnsi="Malgun Gothic" w:cs="Malgun Gothic"/>
                <w:b/>
                <w:sz w:val="22"/>
                <w:szCs w:val="22"/>
              </w:rPr>
            </w:pPr>
          </w:p>
        </w:tc>
      </w:tr>
      <w:tr w:rsidR="00CE0B93">
        <w:trPr>
          <w:trHeight w:val="136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CUATRIM</w:t>
            </w:r>
          </w:p>
          <w:p w:rsidR="00CE0B93" w:rsidRDefault="00CE0B93">
            <w:pPr>
              <w:spacing w:before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CE0B93" w:rsidRDefault="00CE0B93">
            <w:pPr>
              <w:spacing w:before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CONTENIDOS</w:t>
            </w:r>
          </w:p>
          <w:p w:rsidR="00CE0B93" w:rsidRDefault="007F3175">
            <w:pPr>
              <w:spacing w:before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CONCEPTUALES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spacing w:before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CRITERIOS DE EVALAUCION </w:t>
            </w:r>
          </w:p>
        </w:tc>
      </w:tr>
      <w:tr w:rsidR="00CE0B93">
        <w:trPr>
          <w:trHeight w:val="304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0B93" w:rsidRDefault="00CE0B9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CE0B93" w:rsidRDefault="007F317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1°</w:t>
            </w:r>
          </w:p>
          <w:p w:rsidR="00CE0B93" w:rsidRDefault="00CE0B9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BLOQUE 1</w:t>
            </w:r>
            <w:r w:rsidR="00F44E0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1A1DD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ESTRUCTURA, COMPOSICION Y </w:t>
            </w:r>
            <w:r w:rsidR="00F44E0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PROPIEDADES DE LOS MATERIALES</w:t>
            </w:r>
          </w:p>
          <w:p w:rsidR="00CE0B93" w:rsidRPr="00177E6B" w:rsidRDefault="007F3175" w:rsidP="00177E6B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3A2DE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1</w:t>
            </w:r>
            <w:r w:rsidR="00F44E0E" w:rsidRPr="003A2DE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  <w:r w:rsidR="00F44E0E" w:rsidRPr="00F44E0E">
              <w:rPr>
                <w:rFonts w:eastAsia="Calibri"/>
                <w:sz w:val="20"/>
                <w:szCs w:val="20"/>
                <w:lang w:eastAsia="es-ES"/>
              </w:rPr>
              <w:t xml:space="preserve"> </w:t>
            </w:r>
            <w:r w:rsidR="00205AC0" w:rsidRPr="003A2DE8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PROPIEDADES DE GASES, LIQUIDOS Y SOLIDOS </w:t>
            </w:r>
            <w:r w:rsidR="003A2DE8" w:rsidRPr="003A2DE8">
              <w:rPr>
                <w:rFonts w:ascii="Arial" w:eastAsia="Calibri" w:hAnsi="Arial" w:cs="Arial"/>
                <w:sz w:val="20"/>
                <w:szCs w:val="20"/>
                <w:lang w:eastAsia="es-ES"/>
              </w:rPr>
              <w:t>(CRISTALINOS Y AMORFOS)</w:t>
            </w:r>
          </w:p>
          <w:p w:rsidR="00AA664C" w:rsidRDefault="00AA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AA664C" w:rsidRDefault="00AA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CE0B93" w:rsidRDefault="001A1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TEMA 2: </w:t>
            </w:r>
            <w:r w:rsidRPr="003A2DE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COMPUESTOS INICOS Y METALICOS. </w:t>
            </w:r>
            <w:r w:rsidR="003A2DE8" w:rsidRPr="003A2DE8">
              <w:rPr>
                <w:rFonts w:ascii="Arial" w:eastAsia="Arial" w:hAnsi="Arial" w:cs="Arial"/>
                <w:color w:val="000000"/>
                <w:sz w:val="20"/>
                <w:szCs w:val="20"/>
              </w:rPr>
              <w:t>SUSTANCIAS MOLECULARES. MOLECULAS POLARES Y NO POLARES. ESTRUCTURA Y PROPIEDADES. REDES MACROMOLECULARES</w:t>
            </w:r>
            <w:r w:rsidR="003A2DE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20654" w:rsidRDefault="00A20654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A20654" w:rsidRPr="002B1C22" w:rsidRDefault="00A20654" w:rsidP="00A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BLOQUE 2: COMPUESTOS QUMICOS INORGANICOS</w:t>
            </w:r>
          </w:p>
          <w:p w:rsidR="00177E6B" w:rsidRPr="002B1C22" w:rsidRDefault="00177E6B" w:rsidP="0017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TEMA 1: </w:t>
            </w:r>
            <w:r w:rsidRPr="002B1C22">
              <w:rPr>
                <w:rFonts w:ascii="Arial" w:eastAsia="Arial" w:hAnsi="Arial" w:cs="Arial"/>
                <w:color w:val="000000"/>
                <w:sz w:val="20"/>
                <w:szCs w:val="20"/>
              </w:rPr>
              <w:t>OXIDOS, HIDRUROS Y SALES BINARIAS. FORMULACION Y NOMENCATURA. USOS EN LA VIDA COTIDIANA</w:t>
            </w:r>
          </w:p>
          <w:p w:rsidR="00A20654" w:rsidRDefault="00A20654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CE0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A1DD0" w:rsidRDefault="001A1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77E6B" w:rsidRDefault="001A1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1DD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Reconocimiento y diferenciación de las sustancias en sus distintos estados de </w:t>
            </w:r>
            <w:r w:rsidR="003A2DE8" w:rsidRPr="001A1DD0">
              <w:rPr>
                <w:rFonts w:ascii="Arial" w:eastAsia="Arial" w:hAnsi="Arial" w:cs="Arial"/>
                <w:color w:val="000000"/>
                <w:sz w:val="22"/>
                <w:szCs w:val="22"/>
              </w:rPr>
              <w:t>agregación</w:t>
            </w:r>
            <w:r w:rsidR="00177E6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:rsidR="00CE0B93" w:rsidRPr="001A1DD0" w:rsidRDefault="001A1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1DD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Correcta descripción </w:t>
            </w:r>
            <w:r w:rsidR="0057526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1A1DD0">
              <w:rPr>
                <w:rFonts w:ascii="Arial" w:eastAsia="Arial" w:hAnsi="Arial" w:cs="Arial"/>
                <w:color w:val="000000"/>
                <w:sz w:val="22"/>
                <w:szCs w:val="22"/>
              </w:rPr>
              <w:t>de las características y propiedades de cada estado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</w:t>
            </w:r>
            <w:r w:rsidR="003A2DE8">
              <w:rPr>
                <w:rFonts w:ascii="Arial" w:eastAsia="Arial" w:hAnsi="Arial" w:cs="Arial"/>
                <w:color w:val="000000"/>
                <w:sz w:val="22"/>
                <w:szCs w:val="22"/>
              </w:rPr>
              <w:t>agregación</w:t>
            </w:r>
            <w:r w:rsidRPr="001A1DD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las sustancias.</w:t>
            </w:r>
          </w:p>
          <w:p w:rsidR="00177E6B" w:rsidRDefault="003A2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Reconocimiento y diferenciación de las </w:t>
            </w:r>
            <w:r w:rsidR="0057526A">
              <w:rPr>
                <w:rFonts w:ascii="Arial" w:eastAsia="Arial" w:hAnsi="Arial" w:cs="Arial"/>
                <w:color w:val="000000"/>
                <w:sz w:val="22"/>
                <w:szCs w:val="22"/>
              </w:rPr>
              <w:t>sustancias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según su estructura y propiedades </w:t>
            </w:r>
            <w:r w:rsidR="0057526A">
              <w:rPr>
                <w:rFonts w:ascii="Arial" w:eastAsia="Arial" w:hAnsi="Arial" w:cs="Arial"/>
                <w:color w:val="000000"/>
                <w:sz w:val="22"/>
                <w:szCs w:val="22"/>
              </w:rPr>
              <w:t>características</w:t>
            </w:r>
            <w:r w:rsidR="00177E6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:rsidR="0057526A" w:rsidRDefault="00575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descripción y representación gráfica  de las características y propiedades de cada tipo de sustancia.</w:t>
            </w:r>
          </w:p>
          <w:p w:rsidR="00531970" w:rsidRPr="00177E6B" w:rsidRDefault="00531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A664C" w:rsidRDefault="00AA664C" w:rsidP="0017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Pr="00177E6B" w:rsidRDefault="00177E6B" w:rsidP="0017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177E6B"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y diferenciación de los distintos grupos funcionales.</w:t>
            </w:r>
          </w:p>
          <w:p w:rsidR="00177E6B" w:rsidRPr="00177E6B" w:rsidRDefault="00177E6B" w:rsidP="0017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77E6B"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formulación y nomenclatura de los distintos tipos de compuestos.</w:t>
            </w:r>
          </w:p>
          <w:p w:rsidR="0057526A" w:rsidRPr="00177E6B" w:rsidRDefault="00177E6B" w:rsidP="0017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77E6B">
              <w:rPr>
                <w:rFonts w:ascii="Arial" w:eastAsia="Arial" w:hAnsi="Arial" w:cs="Arial"/>
                <w:color w:val="000000"/>
                <w:sz w:val="22"/>
                <w:szCs w:val="22"/>
              </w:rPr>
              <w:t>Interpretación y argumentación de sus usos y propiedades</w:t>
            </w:r>
          </w:p>
          <w:p w:rsidR="00A20654" w:rsidRPr="00177E6B" w:rsidRDefault="00A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A20654" w:rsidRDefault="00A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E0B93">
        <w:trPr>
          <w:trHeight w:val="478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0B93" w:rsidRDefault="00CE0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F8" w:rsidRPr="00177E6B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2</w:t>
            </w:r>
            <w:r w:rsidR="00606609" w:rsidRP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  <w:r w:rsidR="00606609" w:rsidRPr="002B1C2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B255F8" w:rsidRPr="002B1C22">
              <w:rPr>
                <w:rFonts w:ascii="Arial" w:eastAsia="Arial" w:hAnsi="Arial" w:cs="Arial"/>
                <w:color w:val="000000"/>
                <w:sz w:val="20"/>
                <w:szCs w:val="20"/>
              </w:rPr>
              <w:t>HIDRÓ</w:t>
            </w:r>
            <w:r w:rsidR="00606609" w:rsidRPr="002B1C22">
              <w:rPr>
                <w:rFonts w:ascii="Arial" w:eastAsia="Arial" w:hAnsi="Arial" w:cs="Arial"/>
                <w:color w:val="000000"/>
                <w:sz w:val="20"/>
                <w:szCs w:val="20"/>
              </w:rPr>
              <w:t>XIDOS Y OXOÁCIDOS. FORMULACIÓN Y NOMENCLATURA. IMPORTANCIA INDUSTRIAL. USOS EN LA VIDA COTIDIANA.</w:t>
            </w:r>
          </w:p>
          <w:p w:rsidR="002B1C22" w:rsidRPr="00177E6B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3</w:t>
            </w:r>
            <w:r w:rsidR="00B255F8" w:rsidRP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2B1C22" w:rsidRPr="002B1C2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CONCEPTO DE IONIZACION Y pH. INDICADORES ACIDO-BASE. </w:t>
            </w:r>
          </w:p>
          <w:p w:rsidR="00531970" w:rsidRPr="002B1C22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4</w:t>
            </w:r>
            <w:r w:rsidR="002B1C2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2B1C22" w:rsidRPr="002B1C22">
              <w:rPr>
                <w:rFonts w:ascii="Arial" w:eastAsia="Arial" w:hAnsi="Arial" w:cs="Arial"/>
                <w:color w:val="000000"/>
                <w:sz w:val="20"/>
                <w:szCs w:val="20"/>
              </w:rPr>
              <w:t>OXOSALES. FORMULACION Y NOMENCLATURA. IMPORTANCIA. USOS EN LA VIDA COTIDIANA</w:t>
            </w:r>
          </w:p>
          <w:p w:rsidR="00A20654" w:rsidRDefault="002B1C22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TEMA 5: </w:t>
            </w:r>
            <w:r w:rsidRPr="00DC7D8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CALCULO DE MASA MOLAR DE COMPUESTOS IONORGANICOS. </w:t>
            </w:r>
            <w:r w:rsidR="00DC7D83">
              <w:rPr>
                <w:rFonts w:ascii="Arial" w:eastAsia="Arial" w:hAnsi="Arial" w:cs="Arial"/>
                <w:color w:val="000000"/>
                <w:sz w:val="20"/>
                <w:szCs w:val="20"/>
              </w:rPr>
              <w:t>CÁ</w:t>
            </w:r>
            <w:r w:rsidR="00DC7D83" w:rsidRPr="00DC7D83">
              <w:rPr>
                <w:rFonts w:ascii="Arial" w:eastAsia="Arial" w:hAnsi="Arial" w:cs="Arial"/>
                <w:color w:val="000000"/>
                <w:sz w:val="20"/>
                <w:szCs w:val="20"/>
              </w:rPr>
              <w:t>LCULOS ES</w:t>
            </w:r>
            <w:r w:rsidR="00DC7D83">
              <w:rPr>
                <w:rFonts w:ascii="Arial" w:eastAsia="Arial" w:hAnsi="Arial" w:cs="Arial"/>
                <w:color w:val="000000"/>
                <w:sz w:val="20"/>
                <w:szCs w:val="20"/>
              </w:rPr>
              <w:t>TEQUIOMÉ</w:t>
            </w:r>
            <w:r w:rsidR="00DC7D83" w:rsidRPr="00DC7D83">
              <w:rPr>
                <w:rFonts w:ascii="Arial" w:eastAsia="Arial" w:hAnsi="Arial" w:cs="Arial"/>
                <w:color w:val="000000"/>
                <w:sz w:val="20"/>
                <w:szCs w:val="20"/>
              </w:rPr>
              <w:t>TRICOS SENCILLOS.</w:t>
            </w:r>
          </w:p>
          <w:p w:rsidR="00A20654" w:rsidRDefault="00A20654" w:rsidP="00A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BLOQUE 3: COMPUESTOS QUÍMICOS ORGANICOS</w:t>
            </w:r>
          </w:p>
          <w:p w:rsidR="00A20654" w:rsidRPr="00531970" w:rsidRDefault="00A20654" w:rsidP="00A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53197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1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HIDROCARBUROS: ALCANOS, ALQUENOS Y ALQUINOS. FUENTES DE OBTENCIÓ</w:t>
            </w:r>
            <w:r w:rsidRPr="00267033">
              <w:rPr>
                <w:rFonts w:ascii="Arial" w:eastAsia="Arial" w:hAnsi="Arial" w:cs="Arial"/>
                <w:color w:val="000000"/>
                <w:sz w:val="20"/>
                <w:szCs w:val="20"/>
              </w:rPr>
              <w:t>N. IMPORTANCIA EN LA INDUSTRIA Y LA VIDA COTIDIANA.</w:t>
            </w:r>
          </w:p>
          <w:p w:rsidR="00A20654" w:rsidRPr="002B1C22" w:rsidRDefault="00A20654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F8" w:rsidRDefault="00B255F8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y diferenciación de los distintos grupos funcionales.</w:t>
            </w:r>
          </w:p>
          <w:p w:rsidR="00B255F8" w:rsidRDefault="00B255F8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formulación y nomenclatura de los distintos tipos de compuestos.</w:t>
            </w:r>
          </w:p>
          <w:p w:rsidR="00A20654" w:rsidRDefault="00B255F8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Interpretación y argumentación de sus usos y propiedades.</w:t>
            </w:r>
          </w:p>
          <w:p w:rsidR="002B1C22" w:rsidRDefault="002B1C22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de compuestos ácidos y básicos.</w:t>
            </w:r>
          </w:p>
          <w:p w:rsidR="002B1C22" w:rsidRDefault="002B1C22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realización de  ecuaciones de ionización.</w:t>
            </w:r>
          </w:p>
          <w:p w:rsidR="002B1C22" w:rsidRDefault="002B1C22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Manejo de escala de pH.</w:t>
            </w:r>
          </w:p>
          <w:p w:rsidR="002B1C22" w:rsidRDefault="002B1C22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B1C22" w:rsidRDefault="002B1C22" w:rsidP="002B1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formulación y nomenclatura de los distintos tipos de compuestos.</w:t>
            </w:r>
          </w:p>
          <w:p w:rsidR="002B1C22" w:rsidRDefault="002B1C22" w:rsidP="002B1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Interpretación y argumentación de sus usos y propiedades.</w:t>
            </w:r>
          </w:p>
          <w:p w:rsidR="002B1C22" w:rsidRDefault="002B1C22" w:rsidP="00B2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DC7D83" w:rsidRDefault="00DC7D83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determinación de la masa molar de los distintos compuestos inorgánicos.</w:t>
            </w:r>
          </w:p>
          <w:p w:rsidR="00DC7D83" w:rsidRDefault="00DC7D83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realización de cálculos de masa y número de moles</w:t>
            </w:r>
            <w:r w:rsidR="00A20654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:rsidR="00A20654" w:rsidRDefault="00A20654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A20654" w:rsidRDefault="00A20654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A20654" w:rsidRDefault="00A20654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A20654" w:rsidRDefault="00A20654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A20654" w:rsidRDefault="00A20654" w:rsidP="00A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y diferenciación de los distintos grupos funcionales.</w:t>
            </w:r>
          </w:p>
          <w:p w:rsidR="00A20654" w:rsidRDefault="00A20654" w:rsidP="00A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Interpretación y argumentación de sus usos y propiedades.</w:t>
            </w:r>
          </w:p>
          <w:p w:rsidR="00A20654" w:rsidRDefault="00A20654" w:rsidP="00DC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E0B93">
        <w:trPr>
          <w:trHeight w:val="70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CE0B9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CE0B93" w:rsidRDefault="007F317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7F0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3197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2</w:t>
            </w:r>
            <w:r w:rsidR="0026703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A2065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HIDROCARBUROS: </w:t>
            </w:r>
            <w:r w:rsidR="00A20654" w:rsidRPr="00267033">
              <w:rPr>
                <w:rFonts w:ascii="Arial" w:eastAsia="Arial" w:hAnsi="Arial" w:cs="Arial"/>
                <w:color w:val="000000"/>
                <w:sz w:val="20"/>
                <w:szCs w:val="20"/>
              </w:rPr>
              <w:t>NOMENCLAT</w:t>
            </w:r>
            <w:r w:rsidR="00A20654">
              <w:rPr>
                <w:rFonts w:ascii="Arial" w:eastAsia="Arial" w:hAnsi="Arial" w:cs="Arial"/>
                <w:color w:val="000000"/>
                <w:sz w:val="20"/>
                <w:szCs w:val="20"/>
              </w:rPr>
              <w:t>URA, FORMULACIÓN</w:t>
            </w:r>
          </w:p>
          <w:p w:rsidR="008267F0" w:rsidRPr="008267F0" w:rsidRDefault="0082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267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3: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172AD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HIDROCARBUROS. </w:t>
            </w:r>
            <w:r w:rsidR="00267033" w:rsidRPr="00267033">
              <w:rPr>
                <w:rFonts w:ascii="Arial" w:eastAsia="Arial" w:hAnsi="Arial" w:cs="Arial"/>
                <w:color w:val="000000"/>
                <w:sz w:val="20"/>
                <w:szCs w:val="20"/>
              </w:rPr>
              <w:t>PROPIEDADES FISICAS Y QUIMICAS</w:t>
            </w:r>
          </w:p>
          <w:p w:rsidR="008267F0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3197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TEMA </w:t>
            </w:r>
            <w:r w:rsidR="008267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  <w:r w:rsidR="00177E6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  <w:r w:rsidR="00135EF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ALCOHOLES, ALDEHÍ</w:t>
            </w:r>
            <w:r w:rsidR="008267F0">
              <w:rPr>
                <w:rFonts w:ascii="Arial" w:eastAsia="Arial" w:hAnsi="Arial" w:cs="Arial"/>
                <w:color w:val="000000"/>
                <w:sz w:val="20"/>
                <w:szCs w:val="20"/>
              </w:rPr>
              <w:t>DOS, CETONAS.</w:t>
            </w:r>
            <w:r w:rsidR="00172AD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FORMULACION Y NOMENCLATURA. IMPORTANCIA Y USOS.</w:t>
            </w:r>
          </w:p>
          <w:p w:rsidR="00172ADF" w:rsidRDefault="00826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267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TEMA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</w:t>
            </w:r>
            <w:r w:rsidRPr="008267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135EFC">
              <w:rPr>
                <w:rFonts w:ascii="Arial" w:eastAsia="Arial" w:hAnsi="Arial" w:cs="Arial"/>
                <w:color w:val="000000"/>
                <w:sz w:val="20"/>
                <w:szCs w:val="20"/>
              </w:rPr>
              <w:t>ÉTERES, ESTERES, ÁCIDOS CARBOXÍ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LICOS.</w:t>
            </w:r>
            <w:r w:rsidR="00135EF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ANHÍDRIDOS DE Á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CIDO</w:t>
            </w:r>
            <w:r w:rsidR="00172ADF">
              <w:rPr>
                <w:rFonts w:ascii="Arial" w:eastAsia="Arial" w:hAnsi="Arial" w:cs="Arial"/>
                <w:color w:val="000000"/>
                <w:sz w:val="20"/>
                <w:szCs w:val="20"/>
              </w:rPr>
              <w:t>. FORMULACION Y NOMENCLAURA. IMPORTANCIA Y USOS.</w:t>
            </w:r>
          </w:p>
          <w:p w:rsidR="00CE0B93" w:rsidRPr="00177E6B" w:rsidRDefault="00172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77E6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TEMA 6: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135EFC" w:rsidRPr="00135EFC">
              <w:rPr>
                <w:rFonts w:ascii="Arial" w:eastAsia="Arial" w:hAnsi="Arial" w:cs="Arial"/>
                <w:color w:val="000000"/>
                <w:sz w:val="20"/>
                <w:szCs w:val="20"/>
              </w:rPr>
              <w:t>AMINAS Y AMIDAS.</w:t>
            </w:r>
            <w:r w:rsidR="00177E6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FORMULACION Y NOMENCLAURA. IMPORTANCIA Y USOS.</w:t>
            </w:r>
          </w:p>
          <w:p w:rsidR="00135EFC" w:rsidRPr="003A2DE8" w:rsidRDefault="00135EFC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A2DE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TEMA </w:t>
            </w:r>
            <w:r w:rsidR="00177E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7</w:t>
            </w:r>
            <w:r w:rsidRPr="003A2DE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</w:t>
            </w:r>
            <w:r w:rsidRPr="003A2DE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NANOMATERIALES. </w:t>
            </w:r>
            <w:r w:rsid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MATERIALES POLIMÉ</w:t>
            </w:r>
            <w:r w:rsidRPr="003A2DE8">
              <w:rPr>
                <w:rFonts w:ascii="Arial" w:eastAsia="Arial" w:hAnsi="Arial" w:cs="Arial"/>
                <w:color w:val="000000"/>
                <w:sz w:val="20"/>
                <w:szCs w:val="20"/>
              </w:rPr>
              <w:t>RICOS.</w:t>
            </w:r>
            <w:r w:rsid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PLÁ</w:t>
            </w:r>
            <w:r w:rsidRPr="003A2DE8">
              <w:rPr>
                <w:rFonts w:ascii="Arial" w:eastAsia="Arial" w:hAnsi="Arial" w:cs="Arial"/>
                <w:color w:val="000000"/>
                <w:sz w:val="20"/>
                <w:szCs w:val="20"/>
              </w:rPr>
              <w:t>STICOS PEBD Y PABD.CARACTERISTICAS Y PROPIEDADES</w:t>
            </w:r>
            <w:r w:rsid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:rsidR="00CE0B93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BLOQUE </w:t>
            </w:r>
            <w:r w:rsidR="008267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4: BIOMOLÉCULAS</w:t>
            </w:r>
          </w:p>
          <w:p w:rsidR="00CE0B93" w:rsidRPr="002F5096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267F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TEMA 1</w:t>
            </w:r>
            <w:r w:rsidR="002F509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5096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HIDRATOS DE CARBONO. LÍ</w:t>
            </w:r>
            <w:r w:rsidR="00177E6B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PIDOS. ESTRUCTURA</w:t>
            </w:r>
            <w:r w:rsidR="002F5096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, PROPIEDADES, IMPORTANCIA BIOLÓ</w:t>
            </w:r>
            <w:r w:rsidR="00177E6B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GICA.</w:t>
            </w:r>
          </w:p>
          <w:p w:rsidR="00CE0B93" w:rsidRPr="002F5096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267F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TEMA 2</w:t>
            </w:r>
            <w:r w:rsidR="002F509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5096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PROTEÍNAS. Á</w:t>
            </w:r>
            <w:r w:rsidR="00177E6B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CIDOS NUCLEICOS. ESTRUCTURA</w:t>
            </w:r>
            <w:r w:rsidR="002F5096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, PROPIEDADES. IMPORTANCIA BIOLÓ</w:t>
            </w:r>
            <w:r w:rsidR="00177E6B" w:rsidRPr="002F5096">
              <w:rPr>
                <w:rFonts w:ascii="Arial" w:eastAsia="Arial" w:hAnsi="Arial" w:cs="Arial"/>
                <w:color w:val="000000"/>
                <w:sz w:val="20"/>
                <w:szCs w:val="20"/>
              </w:rPr>
              <w:t>GICA.</w:t>
            </w:r>
          </w:p>
          <w:p w:rsidR="00CE0B93" w:rsidRDefault="00CE0B93" w:rsidP="0017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654" w:rsidRDefault="00A20654" w:rsidP="00267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Correcta formulación y nomenclatura de los distintos tipos de compuestos.</w:t>
            </w:r>
          </w:p>
          <w:p w:rsidR="008267F0" w:rsidRDefault="008267F0" w:rsidP="00267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67033" w:rsidRDefault="00267033" w:rsidP="00267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de las propiedades químicas y físicas de alcanos, alquenos y alquinos.</w:t>
            </w:r>
          </w:p>
          <w:p w:rsidR="00267033" w:rsidRDefault="00267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35EFC" w:rsidRDefault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35EFC" w:rsidRDefault="00135EFC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y diferenciación de los distintos grupos funcionales.</w:t>
            </w:r>
          </w:p>
          <w:p w:rsidR="00135EFC" w:rsidRDefault="00135EFC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formulación y nomenclatura de los distintos tipos de compuestos.</w:t>
            </w:r>
          </w:p>
          <w:p w:rsidR="00135EFC" w:rsidRDefault="00135EFC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Interpretación y argumentación de sus usos y propiedades.</w:t>
            </w:r>
          </w:p>
          <w:p w:rsidR="00135EFC" w:rsidRDefault="00135EFC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267F0" w:rsidRDefault="008267F0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267F0" w:rsidRDefault="008267F0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77E6B" w:rsidRDefault="00177E6B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F5096" w:rsidRDefault="002F5096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35EFC" w:rsidRDefault="00135EFC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Correcta descripción y representación gráfica de las características y propiedades de cada tipo de sustancia.</w:t>
            </w:r>
          </w:p>
          <w:p w:rsidR="002F5096" w:rsidRDefault="002F5096" w:rsidP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35EFC" w:rsidRDefault="00135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de los distintos compuestos y sus propiedades.</w:t>
            </w: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Representación correcta de su estructura.</w:t>
            </w: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2F5096" w:rsidRDefault="002F5096" w:rsidP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Reconocimiento de los distintos compuestos y sus propiedades.</w:t>
            </w:r>
          </w:p>
          <w:p w:rsidR="002F5096" w:rsidRDefault="002F5096" w:rsidP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Representación correcta de su estructura.</w:t>
            </w:r>
          </w:p>
          <w:p w:rsidR="002F5096" w:rsidRDefault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E0B93">
        <w:trPr>
          <w:trHeight w:val="70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 w:rsidP="002F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CRITERIOS DEL DEPARTAMENTO </w:t>
            </w:r>
          </w:p>
          <w:p w:rsidR="002F5096" w:rsidRDefault="002F5096" w:rsidP="002F5096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Presentación en tiempo y forma de todas las actividades solicitadas.</w:t>
            </w:r>
          </w:p>
          <w:p w:rsidR="002F5096" w:rsidRDefault="002F5096" w:rsidP="002F5096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Uso del vocabulario especifico de la asignatura.</w:t>
            </w:r>
          </w:p>
          <w:p w:rsidR="002F5096" w:rsidRDefault="002F5096" w:rsidP="002F5096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Compromiso con su aprendizaje.</w:t>
            </w:r>
          </w:p>
          <w:p w:rsidR="002F5096" w:rsidRDefault="002F5096" w:rsidP="002F5096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Corrección de las actividades sugeridas por el docente.</w:t>
            </w:r>
          </w:p>
          <w:p w:rsidR="002F5096" w:rsidRDefault="002F5096" w:rsidP="002F5096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Creatividad y originalidad en la elaboración de las actividades y los trabajos prácticos.</w:t>
            </w:r>
          </w:p>
          <w:p w:rsidR="002F5096" w:rsidRPr="002F5096" w:rsidRDefault="002F5096" w:rsidP="002F5096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Adquisición de </w:t>
            </w:r>
            <w:r w:rsidR="00A00D7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hábitos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de compromiso y cuidado personal en tiempos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covid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CE0B93">
        <w:trPr>
          <w:trHeight w:val="70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93" w:rsidRDefault="007F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BIBLIOGRAFIA RECOMENDADA</w:t>
            </w:r>
          </w:p>
          <w:p w:rsidR="00CE0B93" w:rsidRDefault="007F31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Material del aula virtual. </w:t>
            </w:r>
          </w:p>
        </w:tc>
      </w:tr>
    </w:tbl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tabs>
          <w:tab w:val="left" w:pos="708"/>
        </w:tabs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CE0B93" w:rsidRDefault="00CE0B93">
      <w:pPr>
        <w:rPr>
          <w:rFonts w:ascii="Arial" w:eastAsia="Arial" w:hAnsi="Arial" w:cs="Arial"/>
          <w:sz w:val="22"/>
          <w:szCs w:val="22"/>
        </w:rPr>
      </w:pPr>
    </w:p>
    <w:p w:rsidR="00A00D70" w:rsidRDefault="00A00D70">
      <w:pPr>
        <w:jc w:val="center"/>
        <w:rPr>
          <w:rFonts w:ascii="Malgun Gothic" w:eastAsia="Malgun Gothic" w:hAnsi="Malgun Gothic" w:cs="Malgun Gothic"/>
          <w:b/>
          <w:sz w:val="28"/>
          <w:szCs w:val="28"/>
        </w:rPr>
      </w:pPr>
    </w:p>
    <w:p w:rsidR="00A00D70" w:rsidRDefault="00A00D70">
      <w:pPr>
        <w:jc w:val="center"/>
        <w:rPr>
          <w:rFonts w:ascii="Malgun Gothic" w:eastAsia="Malgun Gothic" w:hAnsi="Malgun Gothic" w:cs="Malgun Gothic"/>
          <w:b/>
          <w:sz w:val="28"/>
          <w:szCs w:val="28"/>
        </w:rPr>
      </w:pPr>
    </w:p>
    <w:p w:rsidR="00A00D70" w:rsidRDefault="00A00D70">
      <w:pPr>
        <w:jc w:val="center"/>
        <w:rPr>
          <w:rFonts w:ascii="Malgun Gothic" w:eastAsia="Malgun Gothic" w:hAnsi="Malgun Gothic" w:cs="Malgun Gothic"/>
          <w:b/>
          <w:sz w:val="28"/>
          <w:szCs w:val="28"/>
        </w:rPr>
      </w:pPr>
    </w:p>
    <w:p w:rsidR="00A00D70" w:rsidRDefault="00A00D70">
      <w:pPr>
        <w:jc w:val="center"/>
        <w:rPr>
          <w:rFonts w:ascii="Malgun Gothic" w:eastAsia="Malgun Gothic" w:hAnsi="Malgun Gothic" w:cs="Malgun Gothic"/>
          <w:b/>
          <w:sz w:val="28"/>
          <w:szCs w:val="28"/>
        </w:rPr>
      </w:pPr>
    </w:p>
    <w:sectPr w:rsidR="00A00D70">
      <w:pgSz w:w="11906" w:h="16838"/>
      <w:pgMar w:top="567" w:right="1701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76F43"/>
    <w:multiLevelType w:val="multilevel"/>
    <w:tmpl w:val="69F8D4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282393"/>
    <w:multiLevelType w:val="multilevel"/>
    <w:tmpl w:val="037E4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F6C25B0"/>
    <w:multiLevelType w:val="hybridMultilevel"/>
    <w:tmpl w:val="0D4A47CE"/>
    <w:lvl w:ilvl="0" w:tplc="CDCED82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E0B93"/>
    <w:rsid w:val="00135EFC"/>
    <w:rsid w:val="00172ADF"/>
    <w:rsid w:val="00177E6B"/>
    <w:rsid w:val="001A1DD0"/>
    <w:rsid w:val="00205AC0"/>
    <w:rsid w:val="00267033"/>
    <w:rsid w:val="002B1C22"/>
    <w:rsid w:val="002F5096"/>
    <w:rsid w:val="003A2DE8"/>
    <w:rsid w:val="00531970"/>
    <w:rsid w:val="0057526A"/>
    <w:rsid w:val="00606609"/>
    <w:rsid w:val="007F3175"/>
    <w:rsid w:val="008267F0"/>
    <w:rsid w:val="00A00D70"/>
    <w:rsid w:val="00A20654"/>
    <w:rsid w:val="00AA664C"/>
    <w:rsid w:val="00B255F8"/>
    <w:rsid w:val="00CE0B93"/>
    <w:rsid w:val="00DC7D83"/>
    <w:rsid w:val="00DE5B77"/>
    <w:rsid w:val="00F4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2F5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2F5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3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2021-02-28T11:16:00Z</dcterms:created>
  <dcterms:modified xsi:type="dcterms:W3CDTF">2021-03-01T13:56:00Z</dcterms:modified>
</cp:coreProperties>
</file>