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042" w:rsidRDefault="00162042" w:rsidP="00975436">
      <w:pPr>
        <w:jc w:val="both"/>
      </w:pPr>
    </w:p>
    <w:p w:rsidR="00162042" w:rsidRPr="00162042" w:rsidRDefault="00162042" w:rsidP="00975436">
      <w:pPr>
        <w:jc w:val="both"/>
        <w:rPr>
          <w:b/>
          <w:sz w:val="28"/>
          <w:szCs w:val="28"/>
          <w:u w:val="single"/>
        </w:rPr>
      </w:pPr>
      <w:r w:rsidRPr="00162042">
        <w:rPr>
          <w:b/>
          <w:sz w:val="28"/>
          <w:szCs w:val="28"/>
          <w:u w:val="single"/>
        </w:rPr>
        <w:t>Unidad II:</w:t>
      </w:r>
    </w:p>
    <w:p w:rsidR="00C4123E" w:rsidRDefault="00C4123E" w:rsidP="00975436">
      <w:pPr>
        <w:jc w:val="both"/>
        <w:rPr>
          <w:b/>
          <w:u w:val="single"/>
        </w:rPr>
      </w:pPr>
      <w:r w:rsidRPr="00C4123E">
        <w:rPr>
          <w:b/>
          <w:u w:val="single"/>
        </w:rPr>
        <w:t>Contrato de trabajo Ley 20.744</w:t>
      </w:r>
    </w:p>
    <w:p w:rsidR="00C4123E" w:rsidRDefault="00C4123E" w:rsidP="00975436">
      <w:pPr>
        <w:jc w:val="both"/>
      </w:pPr>
      <w:r>
        <w:t>Art. 21: Habrá contrato de trabajo, cualquiera sea su forma y denominación, siempre que una persona física se obligue a realizar actos, ejecutar obras o prestar servicios en favor de a otra y bajo la dependencia de esta, durante un periodo determinado o indeterminado de tiempo, mediante el pago de una remuneración.</w:t>
      </w:r>
    </w:p>
    <w:p w:rsidR="00C4123E" w:rsidRDefault="00C4123E" w:rsidP="00975436">
      <w:pPr>
        <w:jc w:val="both"/>
      </w:pPr>
      <w:r>
        <w:t>Sus cláusulas, en cuanto a la forma y condiciones de la prestación, quedan sometidas a las disposiciones de orden público, los estatutos, las convenciones colectivas o los laudos con fuerza de tales y los usos y costumbres.</w:t>
      </w:r>
    </w:p>
    <w:p w:rsidR="00C4123E" w:rsidRDefault="00C4123E" w:rsidP="00975436">
      <w:pPr>
        <w:jc w:val="both"/>
      </w:pPr>
      <w:r>
        <w:t>Elementos:</w:t>
      </w:r>
    </w:p>
    <w:p w:rsidR="00C4123E" w:rsidRDefault="00A14F9C" w:rsidP="00975436">
      <w:pPr>
        <w:pStyle w:val="Prrafodelista"/>
        <w:numPr>
          <w:ilvl w:val="0"/>
          <w:numId w:val="1"/>
        </w:numPr>
        <w:jc w:val="both"/>
      </w:pPr>
      <w:r>
        <w:t>Existe un acuerdo de voluntades para que cada parte cumpla sus obligaciones;</w:t>
      </w:r>
    </w:p>
    <w:p w:rsidR="00A14F9C" w:rsidRDefault="00A14F9C" w:rsidP="00975436">
      <w:pPr>
        <w:pStyle w:val="Prrafodelista"/>
        <w:numPr>
          <w:ilvl w:val="0"/>
          <w:numId w:val="1"/>
        </w:numPr>
        <w:jc w:val="both"/>
      </w:pPr>
      <w:r>
        <w:t>Se trata de un servicio personal (persona física, no jurídica o ideal);</w:t>
      </w:r>
    </w:p>
    <w:p w:rsidR="00A14F9C" w:rsidRDefault="00A14F9C" w:rsidP="00975436">
      <w:pPr>
        <w:pStyle w:val="Prrafodelista"/>
        <w:numPr>
          <w:ilvl w:val="0"/>
          <w:numId w:val="1"/>
        </w:numPr>
        <w:jc w:val="both"/>
      </w:pPr>
      <w:r>
        <w:t>El trabajador pone a disposición del empleador su fuerza de trabajo;</w:t>
      </w:r>
    </w:p>
    <w:p w:rsidR="00A14F9C" w:rsidRDefault="00A14F9C" w:rsidP="00975436">
      <w:pPr>
        <w:pStyle w:val="Prrafodelista"/>
        <w:numPr>
          <w:ilvl w:val="0"/>
          <w:numId w:val="1"/>
        </w:numPr>
        <w:jc w:val="both"/>
      </w:pPr>
      <w:r>
        <w:t>El empleador asume el compromiso del pago de una retribución;</w:t>
      </w:r>
    </w:p>
    <w:p w:rsidR="00A14F9C" w:rsidRDefault="00A14F9C" w:rsidP="00975436">
      <w:pPr>
        <w:pStyle w:val="Prrafodelista"/>
        <w:numPr>
          <w:ilvl w:val="0"/>
          <w:numId w:val="1"/>
        </w:numPr>
        <w:jc w:val="both"/>
      </w:pPr>
      <w:r>
        <w:t>El empresario organiza y aprovecha el trabajo y asume los riesgos del negocio.</w:t>
      </w:r>
    </w:p>
    <w:p w:rsidR="00A14F9C" w:rsidRDefault="00A14F9C" w:rsidP="00975436">
      <w:pPr>
        <w:pStyle w:val="Prrafodelista"/>
        <w:jc w:val="both"/>
      </w:pPr>
    </w:p>
    <w:p w:rsidR="00A14F9C" w:rsidRDefault="00A14F9C" w:rsidP="00975436">
      <w:pPr>
        <w:pStyle w:val="Prrafodelista"/>
        <w:ind w:left="0"/>
        <w:jc w:val="both"/>
      </w:pPr>
      <w:r>
        <w:t>Caracteres:</w:t>
      </w:r>
    </w:p>
    <w:p w:rsidR="00A14F9C" w:rsidRDefault="00A14F9C" w:rsidP="00975436">
      <w:pPr>
        <w:pStyle w:val="Prrafodelista"/>
        <w:ind w:left="0"/>
        <w:jc w:val="both"/>
      </w:pPr>
    </w:p>
    <w:p w:rsidR="00A14F9C" w:rsidRDefault="00A14F9C" w:rsidP="00975436">
      <w:pPr>
        <w:pStyle w:val="Prrafodelista"/>
        <w:numPr>
          <w:ilvl w:val="0"/>
          <w:numId w:val="2"/>
        </w:numPr>
        <w:jc w:val="both"/>
      </w:pPr>
      <w:r>
        <w:t>Consensual: se perfecciona por el mero consentimiento de las partes.</w:t>
      </w:r>
    </w:p>
    <w:p w:rsidR="00A14F9C" w:rsidRDefault="00A14F9C" w:rsidP="00975436">
      <w:pPr>
        <w:pStyle w:val="Prrafodelista"/>
        <w:numPr>
          <w:ilvl w:val="0"/>
          <w:numId w:val="2"/>
        </w:numPr>
        <w:jc w:val="both"/>
      </w:pPr>
      <w:r>
        <w:t>Personal: es personalísimo respecto del trabajador y se sustenta en las características personales del contratado.</w:t>
      </w:r>
    </w:p>
    <w:p w:rsidR="00A14F9C" w:rsidRDefault="00A14F9C" w:rsidP="00975436">
      <w:pPr>
        <w:pStyle w:val="Prrafodelista"/>
        <w:numPr>
          <w:ilvl w:val="0"/>
          <w:numId w:val="2"/>
        </w:numPr>
        <w:jc w:val="both"/>
      </w:pPr>
      <w:r>
        <w:t>Carácter dependiente del trabajo: existe una subordinación técnica, jurídica y económica entre el trabajador y el empleador.</w:t>
      </w:r>
    </w:p>
    <w:p w:rsidR="00A14F9C" w:rsidRDefault="00A14F9C" w:rsidP="00975436">
      <w:pPr>
        <w:pStyle w:val="Prrafodelista"/>
        <w:numPr>
          <w:ilvl w:val="0"/>
          <w:numId w:val="2"/>
        </w:numPr>
        <w:jc w:val="both"/>
      </w:pPr>
      <w:r>
        <w:t>De tracto sucesivo: se desarrolla por medio de prestaciones repetidas en e</w:t>
      </w:r>
      <w:r w:rsidR="00410CD2">
        <w:t>l</w:t>
      </w:r>
      <w:r>
        <w:t xml:space="preserve"> tiempo;</w:t>
      </w:r>
      <w:r w:rsidR="00410CD2">
        <w:t xml:space="preserve"> es un contrato de ejecución continuada.</w:t>
      </w:r>
    </w:p>
    <w:p w:rsidR="00410CD2" w:rsidRDefault="00410CD2" w:rsidP="00975436">
      <w:pPr>
        <w:pStyle w:val="Prrafodelista"/>
        <w:numPr>
          <w:ilvl w:val="0"/>
          <w:numId w:val="2"/>
        </w:numPr>
        <w:jc w:val="both"/>
      </w:pPr>
      <w:r>
        <w:t>No formal: hay libertad de formas ya que no exigen formas determinadas para su celebración.</w:t>
      </w:r>
    </w:p>
    <w:p w:rsidR="00410CD2" w:rsidRDefault="00410CD2" w:rsidP="00975436">
      <w:pPr>
        <w:pStyle w:val="Prrafodelista"/>
        <w:numPr>
          <w:ilvl w:val="0"/>
          <w:numId w:val="2"/>
        </w:numPr>
        <w:jc w:val="both"/>
      </w:pPr>
      <w:r>
        <w:t>Oneroso: tiene contenido patrimonial, el contrato se presume oneroso y el pago de la remuneración es una obligación esencial del empleador.</w:t>
      </w:r>
    </w:p>
    <w:p w:rsidR="00410CD2" w:rsidRDefault="00410CD2" w:rsidP="00975436">
      <w:pPr>
        <w:pStyle w:val="Prrafodelista"/>
        <w:numPr>
          <w:ilvl w:val="0"/>
          <w:numId w:val="2"/>
        </w:numPr>
        <w:jc w:val="both"/>
      </w:pPr>
      <w:r>
        <w:t>Bilateral y sinalagmático: existe reciprocidad en las posiciones jurídicas, los derechos y obligaciones del trabajador se corresponden con los del empleador y viceversa.</w:t>
      </w:r>
    </w:p>
    <w:p w:rsidR="00410CD2" w:rsidRDefault="00410CD2" w:rsidP="00975436">
      <w:pPr>
        <w:pStyle w:val="Prrafodelista"/>
        <w:numPr>
          <w:ilvl w:val="0"/>
          <w:numId w:val="2"/>
        </w:numPr>
        <w:jc w:val="both"/>
      </w:pPr>
      <w:r>
        <w:t>Conmutativo: existe equivalencia en las prestaciones (las ventajas para las partes no dependen de un acontecimiento incierto, no aleatorio).</w:t>
      </w:r>
    </w:p>
    <w:p w:rsidR="00985F51" w:rsidRDefault="00410CD2" w:rsidP="00975436">
      <w:pPr>
        <w:pStyle w:val="Prrafodelista"/>
        <w:numPr>
          <w:ilvl w:val="0"/>
          <w:numId w:val="2"/>
        </w:numPr>
        <w:jc w:val="both"/>
      </w:pPr>
      <w:r>
        <w:lastRenderedPageBreak/>
        <w:t>Típico: tiene una regulación propia contemplada en la LCT que admite modalidades especiales relativas al tiempo a la forma de la prestación de los servicios y que lo distinguen raramente de otros contratos.</w:t>
      </w:r>
    </w:p>
    <w:p w:rsidR="00DB1419" w:rsidRPr="00DB1419" w:rsidRDefault="00DB1419" w:rsidP="00DB1419">
      <w:pPr>
        <w:pStyle w:val="Prrafodelista"/>
        <w:jc w:val="both"/>
      </w:pPr>
    </w:p>
    <w:p w:rsidR="00410CD2" w:rsidRDefault="00985F51" w:rsidP="00975436">
      <w:pPr>
        <w:jc w:val="both"/>
        <w:rPr>
          <w:b/>
          <w:u w:val="single"/>
        </w:rPr>
      </w:pPr>
      <w:r w:rsidRPr="00985F51">
        <w:rPr>
          <w:b/>
          <w:u w:val="single"/>
        </w:rPr>
        <w:t>Relación de Trabajo.</w:t>
      </w:r>
    </w:p>
    <w:p w:rsidR="00985F51" w:rsidRDefault="00985F51" w:rsidP="00975436">
      <w:pPr>
        <w:jc w:val="both"/>
      </w:pPr>
      <w:r>
        <w:t>Art. 22: Habrá relación de trabajo cuando una persona realice actos, ejecute obras o preste servicio en favor de otra, bajo la dependencia de esta en forma voluntaria y mediante el pago de una remuneración, cualquiera sea el acto que le de origen. Es la prestación efectiva de las tareas (ejecución de obras, actos o servicios).</w:t>
      </w:r>
    </w:p>
    <w:p w:rsidR="00985F51" w:rsidRDefault="00985F51" w:rsidP="00975436">
      <w:pPr>
        <w:pStyle w:val="Prrafodelista"/>
        <w:numPr>
          <w:ilvl w:val="0"/>
          <w:numId w:val="3"/>
        </w:numPr>
        <w:jc w:val="both"/>
      </w:pPr>
      <w:r>
        <w:t>La ley considera que quien trabaja en relación de dependencia celebró con anterioridad un acuerdo tácito, que resulta válido ya que el contrato de trabajo es informal. Para evitar que el empleador use los servicios del trabajador y luego desconozca el vínculo por falta de contrato, siempre que los efectos de la relación jurídica sean similares</w:t>
      </w:r>
      <w:r w:rsidR="005A583A">
        <w:t xml:space="preserve"> a los del contrato de trabajo.</w:t>
      </w:r>
    </w:p>
    <w:p w:rsidR="005A583A" w:rsidRDefault="005A583A" w:rsidP="00975436">
      <w:pPr>
        <w:pStyle w:val="Prrafodelista"/>
        <w:numPr>
          <w:ilvl w:val="0"/>
          <w:numId w:val="3"/>
        </w:numPr>
        <w:jc w:val="both"/>
      </w:pPr>
      <w:r>
        <w:t>Los efectos del incumplimiento del contrato, antes del inicio de la prestación de servicios remite a la acción de daños y perjuicios del derecho civil, como mínimo se debe pagar una remuneración no menor a un mes de la remuneración convenida.</w:t>
      </w:r>
    </w:p>
    <w:p w:rsidR="005A583A" w:rsidRDefault="005A583A" w:rsidP="00975436">
      <w:pPr>
        <w:pStyle w:val="Prrafodelista"/>
        <w:numPr>
          <w:ilvl w:val="0"/>
          <w:numId w:val="3"/>
        </w:numPr>
        <w:jc w:val="both"/>
      </w:pPr>
      <w:r>
        <w:t>Puede existir contrato de trabajo</w:t>
      </w:r>
      <w:r w:rsidR="00972869">
        <w:t xml:space="preserve"> sin relación de trabajo</w:t>
      </w:r>
    </w:p>
    <w:p w:rsidR="00985F51" w:rsidRDefault="00C43645" w:rsidP="00975436">
      <w:pPr>
        <w:jc w:val="both"/>
      </w:pPr>
      <w:r w:rsidRPr="009D24E0">
        <w:rPr>
          <w:u w:val="single"/>
        </w:rPr>
        <w:t>Relación de dependencia</w:t>
      </w:r>
      <w:r>
        <w:t>: distintos aspectos.</w:t>
      </w:r>
    </w:p>
    <w:p w:rsidR="00C43645" w:rsidRDefault="00C43645" w:rsidP="00975436">
      <w:pPr>
        <w:jc w:val="both"/>
      </w:pPr>
      <w:r>
        <w:t>El trabajo en relación de dependencia es un trabajo dirigido, donde el trabajador pone a disposición del empleador</w:t>
      </w:r>
      <w:r w:rsidR="00975436">
        <w:t xml:space="preserve"> su fuerza de trabajo y se somete a sus instrucciones y el empleador se compromete a pagarle la remuneración y proporcionarle condiciones de trabajo dignas.</w:t>
      </w:r>
    </w:p>
    <w:p w:rsidR="00975436" w:rsidRDefault="00975436" w:rsidP="00975436">
      <w:pPr>
        <w:jc w:val="both"/>
      </w:pPr>
      <w:r>
        <w:t>La subordinación se manifiesta en tres sentidos:</w:t>
      </w:r>
    </w:p>
    <w:p w:rsidR="00C43645" w:rsidRPr="003C2DD5" w:rsidRDefault="003C2DD5" w:rsidP="003C2DD5">
      <w:pPr>
        <w:pStyle w:val="Prrafodelista"/>
        <w:numPr>
          <w:ilvl w:val="0"/>
          <w:numId w:val="4"/>
        </w:numPr>
        <w:jc w:val="both"/>
        <w:rPr>
          <w:b/>
          <w:u w:val="single"/>
        </w:rPr>
      </w:pPr>
      <w:r>
        <w:rPr>
          <w:b/>
          <w:u w:val="single"/>
        </w:rPr>
        <w:t xml:space="preserve">Técnica: </w:t>
      </w:r>
      <w:r>
        <w:t>se somete a los pareceres y objetivos del empleador.</w:t>
      </w:r>
    </w:p>
    <w:p w:rsidR="003C2DD5" w:rsidRPr="003C2DD5" w:rsidRDefault="003C2DD5" w:rsidP="003C2DD5">
      <w:pPr>
        <w:pStyle w:val="Prrafodelista"/>
        <w:numPr>
          <w:ilvl w:val="0"/>
          <w:numId w:val="4"/>
        </w:numPr>
        <w:jc w:val="both"/>
        <w:rPr>
          <w:b/>
          <w:u w:val="single"/>
        </w:rPr>
      </w:pPr>
      <w:r>
        <w:rPr>
          <w:b/>
          <w:u w:val="single"/>
        </w:rPr>
        <w:t>Económica:</w:t>
      </w:r>
      <w:r>
        <w:t xml:space="preserve"> el trabajador pone su fuerza de trabajo a disposición del empleador a cambio de una remuneración.</w:t>
      </w:r>
    </w:p>
    <w:p w:rsidR="003C2DD5" w:rsidRPr="009D24E0" w:rsidRDefault="003C2DD5" w:rsidP="003C2DD5">
      <w:pPr>
        <w:pStyle w:val="Prrafodelista"/>
        <w:numPr>
          <w:ilvl w:val="0"/>
          <w:numId w:val="4"/>
        </w:numPr>
        <w:jc w:val="both"/>
        <w:rPr>
          <w:b/>
          <w:u w:val="single"/>
        </w:rPr>
      </w:pPr>
      <w:r>
        <w:rPr>
          <w:b/>
          <w:u w:val="single"/>
        </w:rPr>
        <w:t>Jurídica:</w:t>
      </w:r>
      <w:r w:rsidR="009D24E0">
        <w:t xml:space="preserve"> </w:t>
      </w:r>
      <w:r>
        <w:t>es la principal característica para configurar la dependencia, posibilita al empleador dirigir la conducta del trabajador hacia los objetivos del ente, faculta la organización, dirección, control y poder disciplinario</w:t>
      </w:r>
      <w:r w:rsidR="009D24E0">
        <w:t>.</w:t>
      </w:r>
    </w:p>
    <w:p w:rsidR="009D24E0" w:rsidRDefault="009D24E0" w:rsidP="009D24E0">
      <w:pPr>
        <w:pStyle w:val="Prrafodelista"/>
        <w:jc w:val="both"/>
        <w:rPr>
          <w:b/>
          <w:u w:val="single"/>
        </w:rPr>
      </w:pPr>
    </w:p>
    <w:p w:rsidR="00C93F6F" w:rsidRDefault="00C93F6F" w:rsidP="009D24E0">
      <w:pPr>
        <w:pStyle w:val="Prrafodelista"/>
        <w:jc w:val="both"/>
        <w:rPr>
          <w:b/>
          <w:u w:val="single"/>
        </w:rPr>
      </w:pPr>
    </w:p>
    <w:p w:rsidR="00C93F6F" w:rsidRDefault="00C93F6F" w:rsidP="009D24E0">
      <w:pPr>
        <w:pStyle w:val="Prrafodelista"/>
        <w:jc w:val="both"/>
        <w:rPr>
          <w:b/>
          <w:u w:val="single"/>
        </w:rPr>
      </w:pPr>
    </w:p>
    <w:p w:rsidR="00C93F6F" w:rsidRDefault="00C93F6F" w:rsidP="009D24E0">
      <w:pPr>
        <w:pStyle w:val="Prrafodelista"/>
        <w:jc w:val="both"/>
        <w:rPr>
          <w:b/>
          <w:u w:val="single"/>
        </w:rPr>
      </w:pPr>
    </w:p>
    <w:p w:rsidR="00C93F6F" w:rsidRDefault="00C93F6F" w:rsidP="009D24E0">
      <w:pPr>
        <w:pStyle w:val="Prrafodelista"/>
        <w:jc w:val="both"/>
        <w:rPr>
          <w:b/>
          <w:u w:val="single"/>
        </w:rPr>
      </w:pPr>
    </w:p>
    <w:p w:rsidR="009D24E0" w:rsidRDefault="009D24E0" w:rsidP="009D24E0">
      <w:pPr>
        <w:pStyle w:val="Prrafodelista"/>
        <w:jc w:val="both"/>
      </w:pPr>
      <w:r>
        <w:rPr>
          <w:b/>
          <w:u w:val="single"/>
        </w:rPr>
        <w:lastRenderedPageBreak/>
        <w:t>Sujetos del Contrato de Trabajo.</w:t>
      </w:r>
    </w:p>
    <w:p w:rsidR="009D24E0" w:rsidRDefault="009D24E0" w:rsidP="009D24E0">
      <w:pPr>
        <w:pStyle w:val="Prrafodelista"/>
        <w:jc w:val="both"/>
      </w:pPr>
    </w:p>
    <w:p w:rsidR="00D61926" w:rsidRDefault="009D24E0" w:rsidP="00D61926">
      <w:pPr>
        <w:pStyle w:val="Prrafodelista"/>
        <w:jc w:val="both"/>
      </w:pPr>
      <w:r>
        <w:t>En el derecho individual del trabajo los sujetos son dos: el trabaja</w:t>
      </w:r>
      <w:r w:rsidR="00D61926">
        <w:t>dor dependiente y el empleador.</w:t>
      </w:r>
    </w:p>
    <w:p w:rsidR="00D61926" w:rsidRDefault="00D61926" w:rsidP="00C93F6F">
      <w:pPr>
        <w:pStyle w:val="Prrafodelista"/>
        <w:numPr>
          <w:ilvl w:val="0"/>
          <w:numId w:val="8"/>
        </w:numPr>
        <w:ind w:left="709"/>
        <w:jc w:val="both"/>
      </w:pPr>
      <w:r>
        <w:t>Trabajador (art. 25): Se considera trabajador a la persona física que se obligue o preste servicios (conforme art. 21 y 22) en relación de dependencia y en forma personal a cambio del pago de una retribución. No pueden ser considerados trabajadores las entidades colectivas, los autónomos, ni los incapaces.</w:t>
      </w:r>
    </w:p>
    <w:p w:rsidR="00D61926" w:rsidRDefault="00D61926" w:rsidP="009D24E0">
      <w:pPr>
        <w:pStyle w:val="Prrafodelista"/>
        <w:jc w:val="both"/>
      </w:pPr>
      <w:r>
        <w:t xml:space="preserve">Se lo puede definir conforme a ciertos rasgos distintivos: </w:t>
      </w:r>
    </w:p>
    <w:p w:rsidR="00D61926" w:rsidRDefault="00D61926" w:rsidP="009D24E0">
      <w:pPr>
        <w:pStyle w:val="Prrafodelista"/>
        <w:jc w:val="both"/>
      </w:pPr>
      <w:r>
        <w:t>- Personas físicas.</w:t>
      </w:r>
    </w:p>
    <w:p w:rsidR="00D61926" w:rsidRDefault="00D61926" w:rsidP="009D24E0">
      <w:pPr>
        <w:pStyle w:val="Prrafodelista"/>
        <w:jc w:val="both"/>
      </w:pPr>
      <w:r>
        <w:t>- Presta servicios bajo la dependencia de otros, en calidad de subordinado.</w:t>
      </w:r>
    </w:p>
    <w:p w:rsidR="00D61926" w:rsidRDefault="00D61926" w:rsidP="009D24E0">
      <w:pPr>
        <w:pStyle w:val="Prrafodelista"/>
        <w:jc w:val="both"/>
      </w:pPr>
      <w:r>
        <w:t>- La prestación es personal.</w:t>
      </w:r>
    </w:p>
    <w:p w:rsidR="00D61926" w:rsidRDefault="00D61926" w:rsidP="009D24E0">
      <w:pPr>
        <w:pStyle w:val="Prrafodelista"/>
        <w:jc w:val="both"/>
      </w:pPr>
    </w:p>
    <w:p w:rsidR="00D61926" w:rsidRDefault="00D61926" w:rsidP="00D61926">
      <w:pPr>
        <w:pStyle w:val="Prrafodelista"/>
        <w:numPr>
          <w:ilvl w:val="0"/>
          <w:numId w:val="8"/>
        </w:numPr>
        <w:ind w:left="426" w:hanging="284"/>
        <w:jc w:val="both"/>
      </w:pPr>
      <w:r>
        <w:t xml:space="preserve">Empleador (art. 20): Se considera empleador a la persona física o conjunto de ellas, o jurídica, o no personería jurídica propia, que requiera los servicios de un trabajador. Se trata de una persona física o jurídica que organiza y dirige el trabajo prestado por el trabajador dependiente, </w:t>
      </w:r>
      <w:r w:rsidR="00BC140A">
        <w:t>contando con la facultad de control y disciplinarias.</w:t>
      </w:r>
    </w:p>
    <w:p w:rsidR="00BC140A" w:rsidRDefault="00BC140A" w:rsidP="00BC140A">
      <w:pPr>
        <w:pStyle w:val="Prrafodelista"/>
        <w:ind w:left="426"/>
        <w:jc w:val="both"/>
      </w:pPr>
      <w:r>
        <w:t>En un concepto amplio incluiríamos:</w:t>
      </w:r>
    </w:p>
    <w:p w:rsidR="00BC140A" w:rsidRDefault="00BC140A" w:rsidP="00BC140A">
      <w:pPr>
        <w:pStyle w:val="Prrafodelista"/>
        <w:numPr>
          <w:ilvl w:val="0"/>
          <w:numId w:val="9"/>
        </w:numPr>
        <w:jc w:val="both"/>
      </w:pPr>
      <w:r>
        <w:t>Personas físicas (excepto incapaces).</w:t>
      </w:r>
    </w:p>
    <w:p w:rsidR="00BC140A" w:rsidRDefault="00BC140A" w:rsidP="00BC140A">
      <w:pPr>
        <w:pStyle w:val="Prrafodelista"/>
        <w:numPr>
          <w:ilvl w:val="0"/>
          <w:numId w:val="9"/>
        </w:numPr>
        <w:jc w:val="both"/>
      </w:pPr>
      <w:r>
        <w:t>Personas jurídicas públicas o privadas.</w:t>
      </w:r>
    </w:p>
    <w:p w:rsidR="00BC140A" w:rsidRDefault="00BC140A" w:rsidP="00BC140A">
      <w:pPr>
        <w:pStyle w:val="Prrafodelista"/>
        <w:numPr>
          <w:ilvl w:val="0"/>
          <w:numId w:val="9"/>
        </w:numPr>
        <w:jc w:val="both"/>
      </w:pPr>
      <w:r>
        <w:t>Sociedades.</w:t>
      </w:r>
    </w:p>
    <w:p w:rsidR="00EE639A" w:rsidRDefault="00BC140A" w:rsidP="00EE639A">
      <w:pPr>
        <w:pStyle w:val="Prrafodelista"/>
        <w:numPr>
          <w:ilvl w:val="0"/>
          <w:numId w:val="9"/>
        </w:numPr>
        <w:jc w:val="both"/>
      </w:pPr>
      <w:r>
        <w:t>Entidades sin fines de lucro.</w:t>
      </w:r>
    </w:p>
    <w:p w:rsidR="00EE639A" w:rsidRDefault="00EE639A" w:rsidP="00EE639A">
      <w:pPr>
        <w:jc w:val="both"/>
      </w:pPr>
    </w:p>
    <w:p w:rsidR="00EE639A" w:rsidRDefault="00EE639A" w:rsidP="00EE639A">
      <w:pPr>
        <w:pStyle w:val="Prrafodelista"/>
        <w:numPr>
          <w:ilvl w:val="0"/>
          <w:numId w:val="8"/>
        </w:numPr>
        <w:ind w:left="426" w:hanging="284"/>
        <w:jc w:val="both"/>
      </w:pPr>
      <w:r>
        <w:t>Estado: Puede ser sujeto del derecho del trabajo cuando asume el carácter de empleador, aunque su función esencial es la de “autoridad pública”, siendo el órgano de control y aplicación en relaciones individuales y colectivas a través del Ministerio de Trabajo.</w:t>
      </w:r>
    </w:p>
    <w:p w:rsidR="002B2723" w:rsidRDefault="002B2723" w:rsidP="002B2723">
      <w:pPr>
        <w:jc w:val="both"/>
      </w:pPr>
      <w:r>
        <w:t>Extranjeros (Ley 22.439): Solo pueden realizar una tarea en relación de dependencia o en forma autónoma, si han sido autorizados para ello.</w:t>
      </w:r>
    </w:p>
    <w:p w:rsidR="002B2723" w:rsidRDefault="002B2723" w:rsidP="002B2723">
      <w:pPr>
        <w:jc w:val="both"/>
      </w:pPr>
      <w:r>
        <w:t>La admisión de los extranjeros para su ingreso y permanencia pueden ser:</w:t>
      </w:r>
    </w:p>
    <w:p w:rsidR="002B2723" w:rsidRDefault="002B2723" w:rsidP="002B2723">
      <w:pPr>
        <w:pStyle w:val="Prrafodelista"/>
        <w:numPr>
          <w:ilvl w:val="0"/>
          <w:numId w:val="8"/>
        </w:numPr>
        <w:jc w:val="both"/>
      </w:pPr>
      <w:r>
        <w:t>Permanente: están en igualdad de derechos con los argentinos.</w:t>
      </w:r>
    </w:p>
    <w:p w:rsidR="002B2723" w:rsidRDefault="002B2723" w:rsidP="002B2723">
      <w:pPr>
        <w:pStyle w:val="Prrafodelista"/>
        <w:numPr>
          <w:ilvl w:val="0"/>
          <w:numId w:val="8"/>
        </w:numPr>
        <w:jc w:val="both"/>
      </w:pPr>
      <w:r>
        <w:t>Temporaria: pueden ser empleados durante la vigencia de la autorización (expedida por autoridad migratoria del Ministerio del Interior).</w:t>
      </w:r>
    </w:p>
    <w:p w:rsidR="002B2723" w:rsidRDefault="002B2723" w:rsidP="002B2723">
      <w:pPr>
        <w:pStyle w:val="Prrafodelista"/>
        <w:numPr>
          <w:ilvl w:val="0"/>
          <w:numId w:val="8"/>
        </w:numPr>
        <w:jc w:val="both"/>
      </w:pPr>
      <w:r>
        <w:t>Transitoria: no pueden trabajar, salvo autorización expresa.</w:t>
      </w:r>
    </w:p>
    <w:p w:rsidR="00BF7475" w:rsidRDefault="002B2723" w:rsidP="00BF7475">
      <w:pPr>
        <w:pStyle w:val="Prrafodelista"/>
        <w:numPr>
          <w:ilvl w:val="0"/>
          <w:numId w:val="8"/>
        </w:numPr>
        <w:jc w:val="both"/>
      </w:pPr>
      <w:r>
        <w:t>Precaria: excepcionalmente pueden hacer tareas en modalidades determinadas por autoridad migratoria.</w:t>
      </w:r>
    </w:p>
    <w:p w:rsidR="00BF7475" w:rsidRDefault="00BF7475" w:rsidP="00BF7475">
      <w:pPr>
        <w:jc w:val="both"/>
      </w:pPr>
      <w:r>
        <w:lastRenderedPageBreak/>
        <w:t xml:space="preserve">Los extranjeros ilegales no pueden trabajar o realizar tareas remuneradas, ni proporcionales trabajo o vivienda. </w:t>
      </w:r>
    </w:p>
    <w:p w:rsidR="00BF7475" w:rsidRPr="00C93F6F" w:rsidRDefault="00BF7475" w:rsidP="00EE639A">
      <w:pPr>
        <w:jc w:val="both"/>
      </w:pPr>
      <w:r>
        <w:t>El empleo en Argentina se reserva para ciudadanos argentinos nativos o nacionalizados y extranjeros habilitados. Si no se cumple la norma estamos en presencia de un negocio prohibido y la prohibición afecta al empleador.</w:t>
      </w:r>
    </w:p>
    <w:p w:rsidR="00EE639A" w:rsidRDefault="00EE639A" w:rsidP="00EE639A">
      <w:pPr>
        <w:jc w:val="both"/>
        <w:rPr>
          <w:b/>
          <w:u w:val="single"/>
        </w:rPr>
      </w:pPr>
      <w:r>
        <w:rPr>
          <w:b/>
          <w:u w:val="single"/>
        </w:rPr>
        <w:t>Del Objeto del contrato de trabajo.</w:t>
      </w:r>
    </w:p>
    <w:p w:rsidR="00EE639A" w:rsidRDefault="00EE639A" w:rsidP="00EE639A">
      <w:pPr>
        <w:jc w:val="both"/>
      </w:pPr>
      <w:r>
        <w:t>Objeto (art 37): Está constituido por la prestación de una actividad personal, según la categoría profesional del trabajador estipulada por las partes, lo que es esencial para determinar tarea y remuneración.</w:t>
      </w:r>
    </w:p>
    <w:p w:rsidR="005D6168" w:rsidRDefault="00EE639A" w:rsidP="00EE639A">
      <w:pPr>
        <w:jc w:val="both"/>
      </w:pPr>
      <w:r>
        <w:t>Podrá ser determinada o indeterminada pero debe haber un mínimo de determinación, sino el trabajador podría ser asignado a cualquier tarea, generalmente las partes se ponen de acuerdo en aspectos principales de la relación labora</w:t>
      </w:r>
      <w:r w:rsidR="005D6168">
        <w:t>l, lo restante queda sujeto a la legislación y los CCT. Lo comprometido es lo convenido en el contrato, por ejemplo, si se contrató a alguien para hacer trámites administrativos, esa será la prestación a la que estará obligado el dependiente. No podrá ser objeto del contrato de trabajo la prestación de servicios ilícitos o prohibidos. El objeto de contrato de trabajo debe ser Posible, lícito y no prohibido.</w:t>
      </w:r>
    </w:p>
    <w:p w:rsidR="00D61926" w:rsidRDefault="00BF7475" w:rsidP="00BF7475">
      <w:pPr>
        <w:pStyle w:val="Prrafodelista"/>
        <w:ind w:left="0"/>
        <w:jc w:val="both"/>
        <w:rPr>
          <w:b/>
          <w:u w:val="single"/>
        </w:rPr>
      </w:pPr>
      <w:r>
        <w:rPr>
          <w:b/>
          <w:u w:val="single"/>
        </w:rPr>
        <w:t>De los requisitos esenciales y formales del Contrato de Trabajo.</w:t>
      </w:r>
    </w:p>
    <w:p w:rsidR="00BF7475" w:rsidRDefault="00BF7475" w:rsidP="00BF7475">
      <w:pPr>
        <w:pStyle w:val="Prrafodelista"/>
        <w:ind w:left="0"/>
        <w:jc w:val="both"/>
      </w:pPr>
    </w:p>
    <w:p w:rsidR="00BF7475" w:rsidRDefault="00BF7475" w:rsidP="00BD1512">
      <w:pPr>
        <w:pStyle w:val="Prrafodelista"/>
        <w:numPr>
          <w:ilvl w:val="0"/>
          <w:numId w:val="10"/>
        </w:numPr>
        <w:ind w:left="284"/>
        <w:jc w:val="both"/>
      </w:pPr>
      <w:r>
        <w:t>Consentimiento: consiste en la exteriorización de la voluntad de las partes contratantes, puede ser EXPRESO</w:t>
      </w:r>
      <w:r w:rsidR="003C3A40">
        <w:t xml:space="preserve"> </w:t>
      </w:r>
      <w:r>
        <w:t xml:space="preserve">(verbalmente, por escrito, o por signos inequívocos) o TACITO </w:t>
      </w:r>
      <w:r w:rsidR="003C3A40">
        <w:t>(mediante hechos o actos que lo presupongan). Generalmente se presenta en forma verbal respecto a las condiciones de trabajo, horario, duración de la jornada y remuneración.</w:t>
      </w:r>
    </w:p>
    <w:p w:rsidR="003C3A40" w:rsidRDefault="003C3A40" w:rsidP="00BD1512">
      <w:pPr>
        <w:pStyle w:val="Prrafodelista"/>
        <w:ind w:left="284"/>
        <w:jc w:val="both"/>
      </w:pPr>
      <w:r>
        <w:t>Art. 45: El contrato debe manifestarse por propuestas hechas por una de las partes dirigidas a otra y aceptadas por esta, se trate de ausentes o presentes.</w:t>
      </w:r>
    </w:p>
    <w:p w:rsidR="003C3A40" w:rsidRDefault="00BD1512" w:rsidP="00BD1512">
      <w:pPr>
        <w:pStyle w:val="Prrafodelista"/>
        <w:ind w:left="284"/>
        <w:jc w:val="both"/>
      </w:pPr>
      <w:r>
        <w:t xml:space="preserve">Art. 46: </w:t>
      </w:r>
      <w:r w:rsidR="003C3A40">
        <w:t>basta que se enuncie lo esencial de objeto de la contratación. En la práctica se lo realiza en forma escrita y el consentimiento se da por la prestación laboral. El empleador tiene la potestad de elegir a su arbitrio la persona que quiera contratar, a esto se denomina libertad de contratación.</w:t>
      </w:r>
    </w:p>
    <w:p w:rsidR="00C94D5A" w:rsidRDefault="003C3A40" w:rsidP="00BD1512">
      <w:pPr>
        <w:pStyle w:val="Prrafodelista"/>
        <w:numPr>
          <w:ilvl w:val="0"/>
          <w:numId w:val="10"/>
        </w:numPr>
        <w:ind w:left="284"/>
        <w:jc w:val="both"/>
      </w:pPr>
      <w:r>
        <w:t>Capacidad: Es la aptitud de la persona para adquirir y ejercer los derechos y contraer obligaciones, es decir, la aptitud</w:t>
      </w:r>
      <w:r w:rsidR="00C94D5A">
        <w:t xml:space="preserve"> para ser titular de relaciones jurídicas.</w:t>
      </w:r>
    </w:p>
    <w:p w:rsidR="00DD2C6F" w:rsidRDefault="00C94D5A" w:rsidP="00BD1512">
      <w:pPr>
        <w:pStyle w:val="Prrafodelista"/>
        <w:ind w:left="284"/>
        <w:jc w:val="both"/>
      </w:pPr>
      <w:r>
        <w:t xml:space="preserve">a)- Del empleador: no hay normas específicas en el derecho laboral, se rige por los principios del derecho del código civil. </w:t>
      </w:r>
    </w:p>
    <w:p w:rsidR="00BD1512" w:rsidRDefault="00C94D5A" w:rsidP="00DD2C6F">
      <w:pPr>
        <w:pStyle w:val="Prrafodelista"/>
        <w:numPr>
          <w:ilvl w:val="0"/>
          <w:numId w:val="11"/>
        </w:numPr>
        <w:jc w:val="both"/>
      </w:pPr>
      <w:r>
        <w:t>Si es persona física tiene plena capacidad cuando se da alguno de estos tres supuestos</w:t>
      </w:r>
      <w:r w:rsidR="00BD1512">
        <w:t>:</w:t>
      </w:r>
    </w:p>
    <w:p w:rsidR="00BD1512" w:rsidRDefault="00BD1512" w:rsidP="00BD1512">
      <w:pPr>
        <w:pStyle w:val="Prrafodelista"/>
        <w:ind w:left="284"/>
        <w:jc w:val="both"/>
      </w:pPr>
      <w:r>
        <w:t>- Mayoría de edad: la capacidad plena se adquiere a los 18 años.</w:t>
      </w:r>
    </w:p>
    <w:p w:rsidR="00BD1512" w:rsidRDefault="00BD1512" w:rsidP="00BD1512">
      <w:pPr>
        <w:pStyle w:val="Prrafodelista"/>
        <w:ind w:left="284"/>
        <w:jc w:val="both"/>
      </w:pPr>
      <w:r>
        <w:lastRenderedPageBreak/>
        <w:t>- Mayor de 16 años, emancipados por los padres mediante escritura pública e inscripta en el registro civil, también puede ser  emancipado comercialmente por habilitación expresa o tácita.</w:t>
      </w:r>
    </w:p>
    <w:p w:rsidR="00BD1512" w:rsidRDefault="00BD1512" w:rsidP="00BD1512">
      <w:pPr>
        <w:pStyle w:val="Prrafodelista"/>
        <w:ind w:left="284"/>
        <w:jc w:val="both"/>
      </w:pPr>
      <w:r>
        <w:t>- Menor emancipado por matrimonio.</w:t>
      </w:r>
    </w:p>
    <w:p w:rsidR="00162042" w:rsidRDefault="00BD1512" w:rsidP="00C93F6F">
      <w:pPr>
        <w:pStyle w:val="Prrafodelista"/>
        <w:ind w:left="284"/>
        <w:jc w:val="both"/>
      </w:pPr>
      <w:r>
        <w:t xml:space="preserve">No tienen capacidad para ejercer el comercio y no pueden ser empleadores: los incapaces, que incluye a los menores no emancipados, los interdictos, los dementes declarados en juicio, los sordomudos que no sepan darse a entender por escrito, los inhabilitados judicialmente </w:t>
      </w:r>
      <w:r w:rsidR="00DD2C6F">
        <w:t xml:space="preserve"> por embriaguez habitual o uso de estupefacientes, los disminuidos mentales que no llegan a ser </w:t>
      </w:r>
    </w:p>
    <w:p w:rsidR="00BD1512" w:rsidRDefault="00DD2C6F" w:rsidP="00BD1512">
      <w:pPr>
        <w:pStyle w:val="Prrafodelista"/>
        <w:ind w:left="284"/>
        <w:jc w:val="both"/>
      </w:pPr>
      <w:r>
        <w:t>dementes y fallidos (luego de la declaración de quiebra y desapoderamiento respecto de la administración de sus bienes).</w:t>
      </w:r>
    </w:p>
    <w:p w:rsidR="00DD2C6F" w:rsidRDefault="00DD2C6F" w:rsidP="00BD1512">
      <w:pPr>
        <w:pStyle w:val="Prrafodelista"/>
        <w:ind w:left="284"/>
        <w:jc w:val="both"/>
      </w:pPr>
    </w:p>
    <w:p w:rsidR="00DD2C6F" w:rsidRDefault="00DD2C6F" w:rsidP="00DD2C6F">
      <w:pPr>
        <w:pStyle w:val="Prrafodelista"/>
        <w:numPr>
          <w:ilvl w:val="0"/>
          <w:numId w:val="11"/>
        </w:numPr>
        <w:jc w:val="both"/>
      </w:pPr>
      <w:r>
        <w:t>Si es persona jurídica contratada por medio de representantes legales o no.</w:t>
      </w:r>
    </w:p>
    <w:p w:rsidR="00DD2C6F" w:rsidRDefault="00DD2C6F" w:rsidP="00DD2C6F">
      <w:pPr>
        <w:pStyle w:val="Prrafodelista"/>
        <w:ind w:left="284"/>
        <w:jc w:val="both"/>
      </w:pPr>
      <w:r>
        <w:t>La inhabilitación judicial no es limitativa de la capacidad para celebrar contratos de trabajo, salvo que el sujeto este restringido en su poder de administración.</w:t>
      </w:r>
    </w:p>
    <w:p w:rsidR="003C3A40" w:rsidRDefault="00DD2C6F" w:rsidP="00DD2C6F">
      <w:pPr>
        <w:pStyle w:val="Prrafodelista"/>
        <w:ind w:left="284"/>
        <w:jc w:val="both"/>
      </w:pPr>
      <w:r>
        <w:t xml:space="preserve">b)- Del trabajador (art. 32): la LCT establece que desde los 14 años se adquiere la </w:t>
      </w:r>
      <w:r w:rsidR="00721CB0">
        <w:t>capacidad, mientras que el convenio de la Organización Internacional de Trabajo OIT ( ratificado por Ley 24.650) o establece en 15 años, pero aclarando que aquellos países en que su economía y educación estén desarrolladas podrá ser desde los 14 años.</w:t>
      </w:r>
    </w:p>
    <w:p w:rsidR="00E70AAE" w:rsidRDefault="00E70AAE" w:rsidP="00DD2C6F">
      <w:pPr>
        <w:pStyle w:val="Prrafodelista"/>
        <w:ind w:left="284"/>
        <w:jc w:val="both"/>
      </w:pPr>
      <w:r>
        <w:t>- Plena capacidad aboral y libre disposición de sus bienes: los menores mayores de 16 años y los menores emancipados por matrimonio.</w:t>
      </w:r>
    </w:p>
    <w:p w:rsidR="00E70AAE" w:rsidRDefault="00E70AAE" w:rsidP="00DD2C6F">
      <w:pPr>
        <w:pStyle w:val="Prrafodelista"/>
        <w:ind w:left="284"/>
        <w:jc w:val="both"/>
      </w:pPr>
      <w:r>
        <w:t>- Capacidad Laboral limitada: los menores entre 14 y 18 años, si viven independientemente de sus padres o tutores con consentimiento de ellos.</w:t>
      </w:r>
    </w:p>
    <w:p w:rsidR="00E70AAE" w:rsidRDefault="00E70AAE" w:rsidP="00DD2C6F">
      <w:pPr>
        <w:pStyle w:val="Prrafodelista"/>
        <w:ind w:left="284"/>
        <w:jc w:val="both"/>
      </w:pPr>
      <w:r>
        <w:t>- No pueden trabajar no celebrar contratos de trabajo: los menores de 14 años;  existe una expresa prohibición de trabajar en cualquier actividad, con excepción de las expresas en las que trabajen miembros de la familia.</w:t>
      </w:r>
    </w:p>
    <w:p w:rsidR="00E70AAE" w:rsidRDefault="00E70AAE" w:rsidP="00DD2C6F">
      <w:pPr>
        <w:pStyle w:val="Prrafodelista"/>
        <w:ind w:left="284"/>
        <w:jc w:val="both"/>
      </w:pPr>
      <w:r>
        <w:t>- Trabajo de menores: la LCT (Art. 187/ 195) para menores entre 14 y 18, prohíbe el trabajo nocturno, el trabajo a domicilio y las tareas penosas, peligrosas</w:t>
      </w:r>
      <w:r w:rsidR="00954250">
        <w:t xml:space="preserve"> o insalubres, limitan la jornada a 6 hs. diarias y 36 semanales. La excepción es la jornada de los menores de más de 16 años que pueden extenderse a 8 horas diarias y 48 semanales</w:t>
      </w:r>
      <w:r w:rsidR="00CE0287">
        <w:t xml:space="preserve"> en empresas fabriles que trabajan 24 horas al día en 3 turnos de 8 horas.</w:t>
      </w:r>
    </w:p>
    <w:p w:rsidR="00CE0287" w:rsidRDefault="00CE0287" w:rsidP="00DD2C6F">
      <w:pPr>
        <w:pStyle w:val="Prrafodelista"/>
        <w:ind w:left="284"/>
        <w:jc w:val="both"/>
      </w:pPr>
      <w:r>
        <w:t>- Derechos sindicales: desde los 14 años están facultados a afiliare o desafiliarse al sindicato, pero no pueden integrar comisiones internas ni ser delegados hasta los 18, como también no podrán ejercer cargos directivos hasta los 18.</w:t>
      </w:r>
    </w:p>
    <w:p w:rsidR="00CE0287" w:rsidRDefault="00CE0287" w:rsidP="00DD2C6F">
      <w:pPr>
        <w:pStyle w:val="Prrafodelista"/>
        <w:ind w:left="284"/>
        <w:jc w:val="both"/>
      </w:pPr>
      <w:r>
        <w:t>- Capacidad procesal: desde los 14 años pueden estar en juicios laborales en acciones vinculadas al contrato de trabajo y hacerse representar por mandatarios.</w:t>
      </w:r>
    </w:p>
    <w:p w:rsidR="00CE0287" w:rsidRDefault="00CE0287" w:rsidP="00DD2C6F">
      <w:pPr>
        <w:pStyle w:val="Prrafodelista"/>
        <w:ind w:left="284"/>
        <w:jc w:val="both"/>
      </w:pPr>
      <w:r>
        <w:t>- dementes declarados judicialmente: tienen incapacidad absoluta para contratar, los no declarados  no son incapaces, pe3ro el acto puede invalidarse si al ser otorgado carecía de razón.</w:t>
      </w:r>
    </w:p>
    <w:p w:rsidR="00963C13" w:rsidRDefault="00963C13" w:rsidP="00963C13">
      <w:pPr>
        <w:pStyle w:val="Prrafodelista"/>
        <w:ind w:left="284"/>
      </w:pPr>
    </w:p>
    <w:p w:rsidR="00162042" w:rsidRDefault="00963C13" w:rsidP="00C93F6F">
      <w:pPr>
        <w:pStyle w:val="Prrafodelista"/>
        <w:tabs>
          <w:tab w:val="left" w:pos="5404"/>
        </w:tabs>
        <w:ind w:left="284"/>
        <w:jc w:val="both"/>
      </w:pPr>
      <w:r w:rsidRPr="00963C13">
        <w:rPr>
          <w:u w:val="single"/>
        </w:rPr>
        <w:lastRenderedPageBreak/>
        <w:t>Discapacitados (Ley 2231)</w:t>
      </w:r>
      <w:r>
        <w:t xml:space="preserve">: Se acredita con certificado médico, consignando naturaleza, posibilidades de rehabilitación y actividades que puede desempeñar. Es expedido por secretaría de salud púbica u organismos que establezcan las leyes provinciales. La ley 25.689 dispone que el Estado Nacional (y organismos descentralizados o </w:t>
      </w:r>
      <w:proofErr w:type="spellStart"/>
      <w:r>
        <w:t>autárticos</w:t>
      </w:r>
      <w:proofErr w:type="spellEnd"/>
      <w:r>
        <w:t>) y empresas privadas concesionarias de servicios públicos deben ocupar personas con discapacidad, idóneas, en proporción no menor al 4% del total del personal. Las vacantes serán ocupadas por personas con discapacidad.</w:t>
      </w:r>
    </w:p>
    <w:p w:rsidR="00C93F6F" w:rsidRPr="00C93F6F" w:rsidRDefault="00C93F6F" w:rsidP="00C93F6F">
      <w:pPr>
        <w:pStyle w:val="Prrafodelista"/>
        <w:tabs>
          <w:tab w:val="left" w:pos="5404"/>
        </w:tabs>
        <w:ind w:left="284"/>
        <w:jc w:val="both"/>
      </w:pPr>
    </w:p>
    <w:p w:rsidR="00963C13" w:rsidRDefault="00963C13" w:rsidP="00963C13">
      <w:pPr>
        <w:pStyle w:val="Prrafodelista"/>
        <w:ind w:left="284"/>
        <w:jc w:val="both"/>
      </w:pPr>
      <w:r w:rsidRPr="00963C13">
        <w:rPr>
          <w:u w:val="single"/>
        </w:rPr>
        <w:t>Forma</w:t>
      </w:r>
      <w:r w:rsidRPr="00200B20">
        <w:t xml:space="preserve">: </w:t>
      </w:r>
      <w:r w:rsidR="00200B20">
        <w:t>es el medio a través del cual se manifiesta la voluntad de las partes. Rige el principio de libertad de formas: Art. 48 de la LCT dispone que las partes pueden escoger libremente sobre las formas de observar, salvo lo que dispongan as leyes o convenciones colectivas de trabajo en casos particulares. La excepción es que se requiere la forma escrita para los contratos a plazo fijo, eventual y promovido por ley 24013 (de aprendizaje).</w:t>
      </w:r>
    </w:p>
    <w:p w:rsidR="00200B20" w:rsidRDefault="00200B20" w:rsidP="00963C13">
      <w:pPr>
        <w:pStyle w:val="Prrafodelista"/>
        <w:ind w:left="284"/>
        <w:jc w:val="both"/>
      </w:pPr>
      <w:r w:rsidRPr="00200B20">
        <w:t>No</w:t>
      </w:r>
      <w:r>
        <w:t xml:space="preserve"> obstante el carácter informal, la LCT establece una forma determinada para la validez de ciertos actos, ejemplos:</w:t>
      </w:r>
    </w:p>
    <w:p w:rsidR="00200B20" w:rsidRDefault="00200B20" w:rsidP="00200B20">
      <w:pPr>
        <w:pStyle w:val="Prrafodelista"/>
        <w:numPr>
          <w:ilvl w:val="0"/>
          <w:numId w:val="12"/>
        </w:numPr>
        <w:jc w:val="both"/>
      </w:pPr>
      <w:r>
        <w:t xml:space="preserve">Comunicación de embarazo. </w:t>
      </w:r>
    </w:p>
    <w:p w:rsidR="00200B20" w:rsidRDefault="00200B20" w:rsidP="00200B20">
      <w:pPr>
        <w:pStyle w:val="Prrafodelista"/>
        <w:numPr>
          <w:ilvl w:val="0"/>
          <w:numId w:val="12"/>
        </w:numPr>
        <w:jc w:val="both"/>
      </w:pPr>
      <w:r>
        <w:t>Notificación de matrimonio.</w:t>
      </w:r>
    </w:p>
    <w:p w:rsidR="00200B20" w:rsidRDefault="00200B20" w:rsidP="00200B20">
      <w:pPr>
        <w:pStyle w:val="Prrafodelista"/>
        <w:numPr>
          <w:ilvl w:val="0"/>
          <w:numId w:val="12"/>
        </w:numPr>
        <w:jc w:val="both"/>
      </w:pPr>
      <w:r>
        <w:t>Renuncia.</w:t>
      </w:r>
    </w:p>
    <w:p w:rsidR="00200B20" w:rsidRDefault="00200B20" w:rsidP="00200B20">
      <w:pPr>
        <w:pStyle w:val="Prrafodelista"/>
        <w:numPr>
          <w:ilvl w:val="0"/>
          <w:numId w:val="12"/>
        </w:numPr>
        <w:jc w:val="both"/>
      </w:pPr>
      <w:r>
        <w:t>Comunicación de Justa Causa del despido.</w:t>
      </w:r>
    </w:p>
    <w:p w:rsidR="00200B20" w:rsidRDefault="00200B20" w:rsidP="00200B20">
      <w:pPr>
        <w:pStyle w:val="Prrafodelista"/>
        <w:numPr>
          <w:ilvl w:val="0"/>
          <w:numId w:val="12"/>
        </w:numPr>
        <w:jc w:val="both"/>
      </w:pPr>
      <w:r>
        <w:t>Intimación para registración</w:t>
      </w:r>
      <w:r w:rsidR="00C61E49">
        <w:t xml:space="preserve"> de relación laboral.</w:t>
      </w:r>
    </w:p>
    <w:p w:rsidR="00C61E49" w:rsidRDefault="00C61E49" w:rsidP="00C61E49">
      <w:pPr>
        <w:pStyle w:val="Prrafodelista"/>
        <w:ind w:left="1004"/>
        <w:jc w:val="both"/>
      </w:pPr>
    </w:p>
    <w:p w:rsidR="00C61E49" w:rsidRDefault="00C61E49" w:rsidP="00C61E49">
      <w:pPr>
        <w:pStyle w:val="Prrafodelista"/>
        <w:ind w:left="284"/>
        <w:jc w:val="both"/>
      </w:pPr>
      <w:r>
        <w:t>Se imponen asimismo, obligaciones formales, como la de llevar la documentación laboral que registra el dependiente. Si en determinados actos no se cumplen los requisitos de la ley laboral, se consideran inexistentes, pero sin embargo el trabajador puede invocarlos</w:t>
      </w:r>
      <w:r w:rsidR="000B2698">
        <w:t xml:space="preserve"> si lo benefician.</w:t>
      </w:r>
    </w:p>
    <w:p w:rsidR="000B2698" w:rsidRDefault="000B2698" w:rsidP="00C61E49">
      <w:pPr>
        <w:pStyle w:val="Prrafodelista"/>
        <w:ind w:left="284"/>
        <w:jc w:val="both"/>
      </w:pPr>
    </w:p>
    <w:p w:rsidR="000B2698" w:rsidRDefault="000B2698" w:rsidP="00C61E49">
      <w:pPr>
        <w:pStyle w:val="Prrafodelista"/>
        <w:ind w:left="284"/>
        <w:jc w:val="both"/>
      </w:pPr>
      <w:r w:rsidRPr="000B2698">
        <w:rPr>
          <w:u w:val="single"/>
        </w:rPr>
        <w:t>Causa</w:t>
      </w:r>
      <w:r w:rsidRPr="000B2698">
        <w:t xml:space="preserve">: </w:t>
      </w:r>
      <w:r>
        <w:t>La ley no hace referencia a la misma;</w:t>
      </w:r>
      <w:r w:rsidR="00542896">
        <w:t xml:space="preserve"> para la doctrina es lo que determina que se celebre el negocio Jurídico.</w:t>
      </w:r>
    </w:p>
    <w:p w:rsidR="00542896" w:rsidRDefault="00542896" w:rsidP="00542896">
      <w:pPr>
        <w:pStyle w:val="Prrafodelista"/>
        <w:numPr>
          <w:ilvl w:val="0"/>
          <w:numId w:val="8"/>
        </w:numPr>
        <w:jc w:val="both"/>
      </w:pPr>
      <w:r w:rsidRPr="00542896">
        <w:t>Causa Fuente</w:t>
      </w:r>
      <w:r>
        <w:t>: motivo que llevó a las partes a contratar (ejemplo: un aviso en el diario)</w:t>
      </w:r>
      <w:r w:rsidR="00724926">
        <w:t>.</w:t>
      </w:r>
    </w:p>
    <w:p w:rsidR="00724926" w:rsidRDefault="00724926" w:rsidP="00542896">
      <w:pPr>
        <w:pStyle w:val="Prrafodelista"/>
        <w:numPr>
          <w:ilvl w:val="0"/>
          <w:numId w:val="8"/>
        </w:numPr>
        <w:jc w:val="both"/>
      </w:pPr>
      <w:r>
        <w:t>Causa Fin: fin que tuvo cada parte al contratar.</w:t>
      </w:r>
    </w:p>
    <w:p w:rsidR="00724926" w:rsidRDefault="00724926" w:rsidP="00724926">
      <w:pPr>
        <w:ind w:left="284"/>
        <w:jc w:val="both"/>
      </w:pPr>
      <w:r w:rsidRPr="00724926">
        <w:rPr>
          <w:u w:val="single"/>
        </w:rPr>
        <w:t>Prueba</w:t>
      </w:r>
      <w:r>
        <w:rPr>
          <w:u w:val="single"/>
        </w:rPr>
        <w:t xml:space="preserve"> (Art. 50)</w:t>
      </w:r>
      <w:r w:rsidRPr="00724926">
        <w:t xml:space="preserve">: </w:t>
      </w:r>
      <w:r>
        <w:t>El contrato de trabajo se prueba por los modos autorizados por las leyes procesales y la presunción prevista en el art. 23, el principio que rige es el de la libertad de prueba. La carga probatoria recae en la parte que invoca un hecho y no en quien lo niega</w:t>
      </w:r>
      <w:r w:rsidR="007642AF">
        <w:t>.</w:t>
      </w:r>
    </w:p>
    <w:p w:rsidR="007642AF" w:rsidRDefault="007642AF" w:rsidP="00724926">
      <w:pPr>
        <w:ind w:left="284"/>
        <w:jc w:val="both"/>
      </w:pPr>
      <w:r w:rsidRPr="007642AF">
        <w:t>Principales medios de prueba:</w:t>
      </w:r>
      <w:r>
        <w:t xml:space="preserve"> </w:t>
      </w:r>
    </w:p>
    <w:p w:rsidR="007642AF" w:rsidRDefault="007642AF" w:rsidP="007642AF">
      <w:pPr>
        <w:pStyle w:val="Prrafodelista"/>
        <w:numPr>
          <w:ilvl w:val="0"/>
          <w:numId w:val="11"/>
        </w:numPr>
        <w:jc w:val="both"/>
      </w:pPr>
      <w:r>
        <w:t>Prueba confesional.</w:t>
      </w:r>
    </w:p>
    <w:p w:rsidR="007642AF" w:rsidRDefault="007642AF" w:rsidP="007642AF">
      <w:pPr>
        <w:pStyle w:val="Prrafodelista"/>
        <w:numPr>
          <w:ilvl w:val="0"/>
          <w:numId w:val="11"/>
        </w:numPr>
        <w:jc w:val="both"/>
      </w:pPr>
      <w:r>
        <w:t>Prueba documental (recibo de sueldo, cartas documento, etc.)</w:t>
      </w:r>
    </w:p>
    <w:p w:rsidR="007642AF" w:rsidRDefault="007642AF" w:rsidP="007642AF">
      <w:pPr>
        <w:pStyle w:val="Prrafodelista"/>
        <w:numPr>
          <w:ilvl w:val="0"/>
          <w:numId w:val="11"/>
        </w:numPr>
        <w:jc w:val="both"/>
      </w:pPr>
      <w:r>
        <w:lastRenderedPageBreak/>
        <w:t>Prueba pericial (control de libros de empresa).</w:t>
      </w:r>
    </w:p>
    <w:p w:rsidR="007642AF" w:rsidRDefault="007642AF" w:rsidP="007642AF">
      <w:pPr>
        <w:pStyle w:val="Prrafodelista"/>
        <w:numPr>
          <w:ilvl w:val="0"/>
          <w:numId w:val="11"/>
        </w:numPr>
        <w:jc w:val="both"/>
      </w:pPr>
      <w:r>
        <w:t>Prueba informativa (informes provenientes de entidades públicas y privadas).</w:t>
      </w:r>
    </w:p>
    <w:p w:rsidR="007642AF" w:rsidRDefault="007642AF" w:rsidP="007642AF">
      <w:pPr>
        <w:pStyle w:val="Prrafodelista"/>
        <w:numPr>
          <w:ilvl w:val="0"/>
          <w:numId w:val="11"/>
        </w:numPr>
        <w:jc w:val="both"/>
      </w:pPr>
      <w:r>
        <w:t>Prueba testimonia (declaraciones de testigos).</w:t>
      </w:r>
    </w:p>
    <w:p w:rsidR="007642AF" w:rsidRDefault="007642AF" w:rsidP="007642AF">
      <w:pPr>
        <w:jc w:val="both"/>
      </w:pPr>
      <w:r>
        <w:t>Presunciones: Art. 23 el hecho de prestación de servicios hace presumir la existencia de un contrato de trabajo, salvo que por las circunstancias, las relaciones o causas que lo motiven se demostrase o contrario.</w:t>
      </w:r>
    </w:p>
    <w:p w:rsidR="00162042" w:rsidRDefault="007642AF" w:rsidP="00C93F6F">
      <w:pPr>
        <w:pStyle w:val="Prrafodelista"/>
        <w:numPr>
          <w:ilvl w:val="0"/>
          <w:numId w:val="13"/>
        </w:numPr>
        <w:jc w:val="both"/>
      </w:pPr>
      <w:r>
        <w:t xml:space="preserve">Se configura una presunción legal de la existencia de contrato de trabajo cuando se acredita la prestación de servicios para otro. Esto produce como consecuencia la inversión </w:t>
      </w:r>
    </w:p>
    <w:p w:rsidR="001941C3" w:rsidRDefault="007642AF" w:rsidP="001941C3">
      <w:pPr>
        <w:pStyle w:val="Prrafodelista"/>
        <w:jc w:val="both"/>
      </w:pPr>
      <w:r>
        <w:t>de la carga probatoria. Cuando opera la presunción, recae sobre el empleador la carga de probar que esos servicios personales no tienen como causa un contrato de trabajo.</w:t>
      </w:r>
    </w:p>
    <w:p w:rsidR="007642AF" w:rsidRDefault="007642AF" w:rsidP="007642AF">
      <w:pPr>
        <w:pStyle w:val="Prrafodelista"/>
        <w:numPr>
          <w:ilvl w:val="0"/>
          <w:numId w:val="13"/>
        </w:numPr>
        <w:jc w:val="both"/>
      </w:pPr>
      <w:r>
        <w:t xml:space="preserve"> La presunción es Iuris Tantum, es decir, que admite prueba en contrario</w:t>
      </w:r>
      <w:r w:rsidR="001941C3">
        <w:t>: el empleador tiene a su alcance todos los medios probatorios  para desvirtuar la presunción de la existencia del contrato. Esa presunción opera aun cuando se usen figuras no laborales para caracterizar el contrato y en tanto que por las circunstancias no se califique de empresario a quien preste el servicio.</w:t>
      </w:r>
    </w:p>
    <w:p w:rsidR="001941C3" w:rsidRDefault="001941C3" w:rsidP="007642AF">
      <w:pPr>
        <w:pStyle w:val="Prrafodelista"/>
        <w:numPr>
          <w:ilvl w:val="0"/>
          <w:numId w:val="13"/>
        </w:numPr>
        <w:jc w:val="both"/>
      </w:pPr>
      <w:r>
        <w:t>Se puede recurrir a indicios o presunciones para determinar la existencia de trabajo en la relación de dependencia y del correspondiente contrato de trabajo.</w:t>
      </w:r>
    </w:p>
    <w:p w:rsidR="00F7693A" w:rsidRDefault="001941C3" w:rsidP="001941C3">
      <w:pPr>
        <w:jc w:val="both"/>
      </w:pPr>
      <w:r>
        <w:t>Art. 57: constituirá presunción en contra del empleador su silencio ante la intimación hecha por el trabajador de modo fehaciente relativa al cumplimiento o incumplimiento de las obligaciones derivadas del contrato de trabajo, dicho silencio deberá subsistir durante un plazo razonable, el que nunca será inferior a dos días hábiles. Esta presunción admite prueba en contrario.</w:t>
      </w:r>
    </w:p>
    <w:p w:rsidR="001941C3" w:rsidRDefault="00F7693A" w:rsidP="001941C3">
      <w:pPr>
        <w:jc w:val="both"/>
        <w:rPr>
          <w:b/>
          <w:u w:val="single"/>
        </w:rPr>
      </w:pPr>
      <w:r w:rsidRPr="00F7693A">
        <w:rPr>
          <w:b/>
          <w:u w:val="single"/>
        </w:rPr>
        <w:t>Derechos y obligaciones de las partes.</w:t>
      </w:r>
      <w:r w:rsidR="001941C3" w:rsidRPr="00F7693A">
        <w:rPr>
          <w:b/>
          <w:u w:val="single"/>
        </w:rPr>
        <w:t xml:space="preserve"> </w:t>
      </w:r>
    </w:p>
    <w:p w:rsidR="00D44CAA" w:rsidRDefault="00D44CAA" w:rsidP="00D44CAA">
      <w:pPr>
        <w:pStyle w:val="Prrafodelista"/>
        <w:numPr>
          <w:ilvl w:val="0"/>
          <w:numId w:val="8"/>
        </w:numPr>
        <w:ind w:left="426"/>
        <w:jc w:val="both"/>
      </w:pPr>
      <w:r>
        <w:t>Deberes comunes de las partes: Se manifiestan por medio de la obligación genérica  de las partes de comportarse correctamente, con colaboración y solidaridad y con el deber de buena fe.</w:t>
      </w:r>
    </w:p>
    <w:p w:rsidR="00D44CAA" w:rsidRDefault="00D44CAA" w:rsidP="00D44CAA">
      <w:pPr>
        <w:ind w:left="142"/>
        <w:jc w:val="both"/>
      </w:pPr>
      <w:r>
        <w:t>Art. 62: las partes están obligadas activa y pasivamente, no solo a lo que resulta expresamente de los términos del contrato, sino a todos aquellos comportamientos que sean consecuencia del mismo, resulten de la LCT, de estatutos profesionales o CCT, la norma describe la actitud que deben asumir las partes durante la relación laboral</w:t>
      </w:r>
      <w:r w:rsidR="00FA5FFC">
        <w:t>, haciendo referencia a las conductas recíprocas esperables de cada una de ellas y resaltando los principios de colaboración y solidaridad que deben primar.</w:t>
      </w:r>
    </w:p>
    <w:p w:rsidR="00FA5FFC" w:rsidRDefault="00FA5FFC" w:rsidP="00D44CAA">
      <w:pPr>
        <w:ind w:left="142"/>
        <w:jc w:val="both"/>
      </w:pPr>
      <w:r>
        <w:t>Art. 63: Las partes deben obrar de buena fe ajustando su conducta a lo que es propio de un buen  trabajador y empleador, al celebrar</w:t>
      </w:r>
      <w:r w:rsidR="005B17D9">
        <w:t>, ejecutar o extinguir el contrato o relación</w:t>
      </w:r>
      <w:r w:rsidR="003E456A">
        <w:t xml:space="preserve"> de trabajo.</w:t>
      </w:r>
    </w:p>
    <w:p w:rsidR="003E456A" w:rsidRDefault="003E456A" w:rsidP="00D44CAA">
      <w:pPr>
        <w:ind w:left="142"/>
        <w:jc w:val="both"/>
      </w:pPr>
      <w:r>
        <w:lastRenderedPageBreak/>
        <w:t>Art. 89: Se relaciona con el 63 y establece que el trabajador  debe prestar auxilio en caso de peligro grave o inminente para las cosas o personas incorporadas al ente (No se le exige que se exponga a sufrir daños).</w:t>
      </w:r>
    </w:p>
    <w:p w:rsidR="003C4AC0" w:rsidRDefault="003E456A" w:rsidP="003C4AC0">
      <w:pPr>
        <w:pStyle w:val="Prrafodelista"/>
        <w:numPr>
          <w:ilvl w:val="0"/>
          <w:numId w:val="8"/>
        </w:numPr>
        <w:ind w:left="567"/>
        <w:jc w:val="both"/>
      </w:pPr>
      <w:r w:rsidRPr="00E84F72">
        <w:rPr>
          <w:u w:val="single"/>
        </w:rPr>
        <w:t>Obligaciones y derechos del empleador</w:t>
      </w:r>
      <w:r>
        <w:t>: Son el conjunto de obligaciones que surgen de la LCT y cuyo incumplimiento puede configurar una grave injuria</w:t>
      </w:r>
      <w:r w:rsidR="003C4AC0">
        <w:t xml:space="preserve"> con entidad suficiente para que el trabajador se considere despedido sin justa causa. Tiene como contrapartida los derechos del trabajador.</w:t>
      </w:r>
    </w:p>
    <w:p w:rsidR="00820A68" w:rsidRDefault="00820A68" w:rsidP="00820A68">
      <w:pPr>
        <w:pStyle w:val="Prrafodelista"/>
        <w:ind w:left="567"/>
        <w:jc w:val="both"/>
      </w:pPr>
    </w:p>
    <w:p w:rsidR="00820A68" w:rsidRDefault="00820A68" w:rsidP="00820A68">
      <w:pPr>
        <w:pStyle w:val="Prrafodelista"/>
        <w:numPr>
          <w:ilvl w:val="0"/>
          <w:numId w:val="14"/>
        </w:numPr>
        <w:jc w:val="both"/>
      </w:pPr>
      <w:r>
        <w:t>Obligaciones y cargas del empleador:</w:t>
      </w:r>
    </w:p>
    <w:p w:rsidR="003C4AC0" w:rsidRDefault="003C4AC0" w:rsidP="003C4AC0">
      <w:pPr>
        <w:jc w:val="both"/>
      </w:pPr>
      <w:r>
        <w:t>1.- Pago de la remuneración.</w:t>
      </w:r>
    </w:p>
    <w:p w:rsidR="003C4AC0" w:rsidRDefault="003C4AC0" w:rsidP="003C4AC0">
      <w:pPr>
        <w:jc w:val="both"/>
      </w:pPr>
      <w:r>
        <w:t>2.- Seguridad y protección (personal, patrimonial, alimentación y vivienda).</w:t>
      </w:r>
    </w:p>
    <w:p w:rsidR="003C4AC0" w:rsidRDefault="003C4AC0" w:rsidP="003C4AC0">
      <w:pPr>
        <w:jc w:val="both"/>
      </w:pPr>
      <w:r>
        <w:t>3.- Deber de ocupación.</w:t>
      </w:r>
    </w:p>
    <w:p w:rsidR="003C4AC0" w:rsidRDefault="003C4AC0" w:rsidP="003C4AC0">
      <w:pPr>
        <w:jc w:val="both"/>
      </w:pPr>
      <w:r>
        <w:t>4.- Deber de diligencia e iniciativa.</w:t>
      </w:r>
    </w:p>
    <w:p w:rsidR="003C4AC0" w:rsidRDefault="003C4AC0" w:rsidP="003C4AC0">
      <w:pPr>
        <w:jc w:val="both"/>
      </w:pPr>
      <w:r>
        <w:t>5.- Observar obligaciones con organismos sindicales</w:t>
      </w:r>
      <w:r w:rsidR="00D275EB">
        <w:t xml:space="preserve"> y de la seguridad social.</w:t>
      </w:r>
    </w:p>
    <w:p w:rsidR="00D275EB" w:rsidRDefault="00D275EB" w:rsidP="003C4AC0">
      <w:pPr>
        <w:jc w:val="both"/>
      </w:pPr>
      <w:r>
        <w:t>6.- No discriminar e igualdad de trato.</w:t>
      </w:r>
    </w:p>
    <w:p w:rsidR="00D275EB" w:rsidRDefault="00662AF0" w:rsidP="003C4AC0">
      <w:pPr>
        <w:jc w:val="both"/>
      </w:pPr>
      <w:r>
        <w:t>7.- Llevar libros y registraciones.</w:t>
      </w:r>
    </w:p>
    <w:p w:rsidR="00662AF0" w:rsidRDefault="00662AF0" w:rsidP="003C4AC0">
      <w:pPr>
        <w:jc w:val="both"/>
      </w:pPr>
      <w:r>
        <w:t>8.- Formación profesional.</w:t>
      </w:r>
    </w:p>
    <w:p w:rsidR="00662AF0" w:rsidRDefault="00662AF0" w:rsidP="003C4AC0">
      <w:pPr>
        <w:jc w:val="both"/>
      </w:pPr>
      <w:r>
        <w:t>9.- Deber de información.</w:t>
      </w:r>
    </w:p>
    <w:p w:rsidR="00D9391B" w:rsidRDefault="00662AF0" w:rsidP="003C4AC0">
      <w:pPr>
        <w:jc w:val="both"/>
      </w:pPr>
      <w:r>
        <w:t>1.- Pago de la Remuneración: El pago de la remuneración es la principal obligación de empleador. Del Art. 74 surge que el pago debe ser íntegro y oportuno</w:t>
      </w:r>
      <w:r w:rsidR="009123FC">
        <w:t>. No se puede excusar la falta de pago, aun mediando caso fortui</w:t>
      </w:r>
      <w:r w:rsidR="00317279">
        <w:t>to o fuerza mayor: el trabajador no soporta los riesgos de la explotación ajena, no es socio, sino prestador de servicios. La falta de pago genera la mora automática, el trabajador queda relevado de cumplir su prestación, pero el trabajador, para considerarse despedido, debe intimar previamente al empleador. Se debe pagar la remuneración aún en los supuestos</w:t>
      </w:r>
      <w:r w:rsidR="00D9391B">
        <w:t xml:space="preserve"> de accidente de trabajo, de enfermedades inculpables, de vacaciones y de otras licencias fijadas en la ley. No se debe remuneración si se trata de una suspensión disciplinaria o económica.</w:t>
      </w:r>
    </w:p>
    <w:p w:rsidR="00D9391B" w:rsidRDefault="00D9391B" w:rsidP="003C4AC0">
      <w:pPr>
        <w:jc w:val="both"/>
      </w:pPr>
      <w:r>
        <w:t xml:space="preserve">2.- Deber de seguridad y protección: es el conjunto de medidas y recursos técnicos que el empleador debe adoptar durante la prestación de la tarea para proteger la salud psicofísica del </w:t>
      </w:r>
      <w:r>
        <w:lastRenderedPageBreak/>
        <w:t>trabajador y su dignidad y evitar que sufra daños en sus bienes. Busca prevenir accidentes y enfermedades. Se expresa en tres aspectos fácilmente determinables:</w:t>
      </w:r>
    </w:p>
    <w:p w:rsidR="00D9391B" w:rsidRDefault="00D9391B" w:rsidP="00D9391B">
      <w:pPr>
        <w:pStyle w:val="Prrafodelista"/>
        <w:numPr>
          <w:ilvl w:val="0"/>
          <w:numId w:val="8"/>
        </w:numPr>
        <w:jc w:val="both"/>
      </w:pPr>
      <w:r>
        <w:t>Deber de seguridad personal: consiste en la obligación del empleador de tomar las medidas necesarias para que las tareas se presten en condiciones de seguridad</w:t>
      </w:r>
      <w:r w:rsidR="00445D40">
        <w:t xml:space="preserve"> adecuadas, evitando así la producción de daños evitables.</w:t>
      </w:r>
    </w:p>
    <w:p w:rsidR="00445D40" w:rsidRDefault="00445D40" w:rsidP="00D9391B">
      <w:pPr>
        <w:pStyle w:val="Prrafodelista"/>
        <w:numPr>
          <w:ilvl w:val="0"/>
          <w:numId w:val="8"/>
        </w:numPr>
        <w:jc w:val="both"/>
      </w:pPr>
      <w:r>
        <w:t>Deber de seguridad patrimonial o indemnidad: es el conjunto de medidas que el empleador debe adoptar para evitar que el trabajador sufra daños en sus bienes, es decir que le cause algún perjuicio patrimonial, lo protegido son los bienes pertenecientes al trabajador</w:t>
      </w:r>
      <w:r w:rsidR="00C9413E">
        <w:t>.</w:t>
      </w:r>
    </w:p>
    <w:p w:rsidR="00C9413E" w:rsidRDefault="00C9413E" w:rsidP="00D9391B">
      <w:pPr>
        <w:pStyle w:val="Prrafodelista"/>
        <w:numPr>
          <w:ilvl w:val="0"/>
          <w:numId w:val="8"/>
        </w:numPr>
        <w:jc w:val="both"/>
      </w:pPr>
      <w:r>
        <w:t>Deber de protección, alimentación y vivienda: se circunscribe al caso particular en el cual el trabajador  vive dentro del establecimiento, consiste en la obligación del empleador de proteger la integridad psicofísica y los bienes del trabajador.</w:t>
      </w:r>
    </w:p>
    <w:p w:rsidR="004152D5" w:rsidRDefault="00C9413E" w:rsidP="00C9413E">
      <w:pPr>
        <w:jc w:val="both"/>
      </w:pPr>
      <w:r>
        <w:t>3.- Deber de ocupación: consiste en la obligación del empleador de brindar trabajo adecuado a la categoría o función que cumple el trabajador, es decir que debe otorgar trabajo en las condiciones legales pactadas.</w:t>
      </w:r>
      <w:r w:rsidR="009D2E15">
        <w:t xml:space="preserve"> La asignación de tareas que debe otorgar el empleador no solo debe ser adecuada a la capacidad física del trabajador sino también</w:t>
      </w:r>
      <w:r w:rsidR="004152D5">
        <w:t xml:space="preserve"> a su calificación personal, salvo motivos que lo impidan (sanción disciplinaria, falta de trabajo, rotura de máquinas, incendios, etc.).</w:t>
      </w:r>
    </w:p>
    <w:p w:rsidR="004152D5" w:rsidRDefault="004152D5" w:rsidP="00C9413E">
      <w:pPr>
        <w:jc w:val="both"/>
      </w:pPr>
      <w:r>
        <w:t>4.- Deber de diligencia e iniciativa: consiste en el cumplimiento adecuado de las distintas obligaciones contractuales a fin de que el trabajador pueda gozar de sus derechos, sin perjuicio del cumplimiento de los deberes del dependiente. El empleador deberá cumplir con las obligaciones que resulten de esta ley, de los estatutos profesionales, CCT</w:t>
      </w:r>
      <w:r w:rsidR="005D2234">
        <w:t xml:space="preserve"> y de los sistemas de seguridad social. El empleador debe organizar la empresa y controlar, otorgando los elementos adecuados a los trabajadores para que pued</w:t>
      </w:r>
      <w:r w:rsidR="00C81829">
        <w:t xml:space="preserve">an cumplir sus </w:t>
      </w:r>
      <w:r w:rsidR="005D2234">
        <w:t>t</w:t>
      </w:r>
      <w:r w:rsidR="00C81829">
        <w:t>a</w:t>
      </w:r>
      <w:r w:rsidR="005D2234">
        <w:t>reas.</w:t>
      </w:r>
    </w:p>
    <w:p w:rsidR="00C81829" w:rsidRDefault="00C81829" w:rsidP="00C9413E">
      <w:pPr>
        <w:jc w:val="both"/>
      </w:pPr>
      <w:r>
        <w:t xml:space="preserve">5.- Deber de observar las obligaciones frente a los sindicales y la seguridad social: Debe de ingresar aportes y contribuciones, el empleador está obligado a retener de la remuneración de los trabajadores determinadas suma de dinero para efectuar los pagos pertinentes a la orden del ente recaudador y a depositar los montos que resulten legalmente exigibles cuando es deudor directo. Dichas sumas son las correspondientes a las contribuciones para el sindicato al que estén afiliados, para el sistema de jubilaciones y pensiones, para el de obras sociales, y para el régimen de asignaciones familiares. </w:t>
      </w:r>
      <w:r w:rsidR="00043C1F">
        <w:t xml:space="preserve">También tiene el deber </w:t>
      </w:r>
      <w:r>
        <w:t>de entregar constancias documentales y certificado de trabajo, establece que el empleador debe entregar copias de comprobante de pago de contribuciones y el certificado de trabajo.</w:t>
      </w:r>
    </w:p>
    <w:p w:rsidR="00043C1F" w:rsidRDefault="00043C1F" w:rsidP="00C9413E">
      <w:pPr>
        <w:jc w:val="both"/>
      </w:pPr>
      <w:r>
        <w:t xml:space="preserve">6.- Deber de no discriminar e igualdad de trato: La CSJN (Corte Suprema de Justicia de la Nación) dijo que debe dispensarse igualdad de trato a quienes están en igualdad de circunstancias, se sustenta en los artículos 16 y 14 bis de la CN. </w:t>
      </w:r>
    </w:p>
    <w:p w:rsidR="00043C1F" w:rsidRDefault="00043C1F" w:rsidP="00C9413E">
      <w:pPr>
        <w:jc w:val="both"/>
      </w:pPr>
      <w:r>
        <w:lastRenderedPageBreak/>
        <w:t xml:space="preserve">Se prohíbe cualquier tipo de discriminación entre los trabajadores por motivo de sexo, raza, nacionalidad, por motivos religiosos, políticos, gremiales y de edad. La ley </w:t>
      </w:r>
      <w:r w:rsidR="00417946">
        <w:t>prohíbe</w:t>
      </w:r>
      <w:r>
        <w:t xml:space="preserve"> las discriminaciones arbitrarias</w:t>
      </w:r>
      <w:r w:rsidR="00417946">
        <w:t xml:space="preserve"> pero no impide que el trabajador otorgue un trato distinto en situaciones diferentes o por razones objetivas (laboriosidad, eficiencia, etc.).</w:t>
      </w:r>
    </w:p>
    <w:p w:rsidR="00417946" w:rsidRDefault="00417946" w:rsidP="00C9413E">
      <w:pPr>
        <w:jc w:val="both"/>
      </w:pPr>
      <w:r>
        <w:t>7.- Deber de llevar libros: Todo empleador está obligado a llevar un libro especial, registrado y rubricado.</w:t>
      </w:r>
    </w:p>
    <w:p w:rsidR="00417946" w:rsidRDefault="00417946" w:rsidP="00C9413E">
      <w:pPr>
        <w:jc w:val="both"/>
      </w:pPr>
      <w:r>
        <w:t>8.- Deber de formación profesional: consiste en la obligación del empleador de otorgar al trabajador capacitación profesional para desarrollar sus tareas en la empresa, la promoción profesional y la formación en el trabajo en condiciones igualitarias de acceso y trato será un derecho fundamental para todos los trabajadores.</w:t>
      </w:r>
    </w:p>
    <w:p w:rsidR="00820A68" w:rsidRDefault="00417946" w:rsidP="00C9413E">
      <w:pPr>
        <w:jc w:val="both"/>
      </w:pPr>
      <w:r>
        <w:t>9.- Deber de información (balance social): Es una herramienta importante a la hora de negociar colectivamente, el sindicato debe reconocer la situación y evolución</w:t>
      </w:r>
      <w:r w:rsidR="00820A68">
        <w:t xml:space="preserve"> de la empresa a la hora de realizar peticiones.</w:t>
      </w:r>
      <w:bookmarkStart w:id="0" w:name="_GoBack"/>
      <w:bookmarkEnd w:id="0"/>
    </w:p>
    <w:p w:rsidR="00820A68" w:rsidRDefault="00820A68" w:rsidP="00820A68">
      <w:pPr>
        <w:pStyle w:val="Prrafodelista"/>
        <w:numPr>
          <w:ilvl w:val="0"/>
          <w:numId w:val="14"/>
        </w:numPr>
        <w:jc w:val="both"/>
      </w:pPr>
      <w:r>
        <w:t>Poderes y facultades del empleador:</w:t>
      </w:r>
    </w:p>
    <w:p w:rsidR="00820A68" w:rsidRDefault="00820A68" w:rsidP="00820A68">
      <w:pPr>
        <w:pStyle w:val="Prrafodelista"/>
        <w:ind w:left="0"/>
        <w:jc w:val="both"/>
      </w:pPr>
      <w:r>
        <w:t>1.-  Facultad de organización.</w:t>
      </w:r>
    </w:p>
    <w:p w:rsidR="00820A68" w:rsidRDefault="00820A68" w:rsidP="00820A68">
      <w:pPr>
        <w:pStyle w:val="Prrafodelista"/>
        <w:ind w:left="0"/>
        <w:jc w:val="both"/>
      </w:pPr>
      <w:r>
        <w:t>2.- Poder de dirección.</w:t>
      </w:r>
    </w:p>
    <w:p w:rsidR="00820A68" w:rsidRDefault="00820A68" w:rsidP="00820A68">
      <w:pPr>
        <w:pStyle w:val="Prrafodelista"/>
        <w:ind w:left="0"/>
        <w:jc w:val="both"/>
      </w:pPr>
      <w:r>
        <w:t>3.- Poder reglamentario.</w:t>
      </w:r>
    </w:p>
    <w:p w:rsidR="00820A68" w:rsidRDefault="00820A68" w:rsidP="00820A68">
      <w:pPr>
        <w:pStyle w:val="Prrafodelista"/>
        <w:ind w:left="0"/>
        <w:jc w:val="both"/>
      </w:pPr>
      <w:r>
        <w:t>4.- Facultad de Control.</w:t>
      </w:r>
    </w:p>
    <w:p w:rsidR="00820A68" w:rsidRDefault="00820A68" w:rsidP="00820A68">
      <w:pPr>
        <w:pStyle w:val="Prrafodelista"/>
        <w:ind w:left="0"/>
        <w:jc w:val="both"/>
      </w:pPr>
      <w:r>
        <w:t>5.- Facultad de modificar las formas y modalidad del contrato.</w:t>
      </w:r>
    </w:p>
    <w:p w:rsidR="00820A68" w:rsidRDefault="00820A68" w:rsidP="00820A68">
      <w:pPr>
        <w:pStyle w:val="Prrafodelista"/>
        <w:ind w:left="0"/>
        <w:jc w:val="both"/>
      </w:pPr>
      <w:r>
        <w:t>6.- Poder disciplinario.</w:t>
      </w:r>
    </w:p>
    <w:p w:rsidR="00820A68" w:rsidRDefault="00820A68" w:rsidP="00820A68">
      <w:pPr>
        <w:pStyle w:val="Prrafodelista"/>
        <w:ind w:left="0"/>
        <w:jc w:val="both"/>
      </w:pPr>
    </w:p>
    <w:p w:rsidR="00820A68" w:rsidRDefault="00820A68" w:rsidP="00820A68">
      <w:pPr>
        <w:pStyle w:val="Prrafodelista"/>
        <w:ind w:left="0"/>
        <w:jc w:val="both"/>
      </w:pPr>
      <w:r>
        <w:t>1.- Facultad de organización: el empleador tiene facultad para organizar económica y técnicamente la empresa, explotación o establecimiento. Es el conjunto de atribuciones jurídicas que el empresario dispone para determinar las modalidades de la prestación laboral, se manifiesta en el derecho de indicar</w:t>
      </w:r>
      <w:r w:rsidR="00546ED1">
        <w:t xml:space="preserve"> que actividades debe realizar el trabajador, y en las condiciones de modo, tiempo y lugar en que debe realizarlo.</w:t>
      </w:r>
    </w:p>
    <w:p w:rsidR="00546ED1" w:rsidRDefault="00546ED1" w:rsidP="00820A68">
      <w:pPr>
        <w:pStyle w:val="Prrafodelista"/>
        <w:ind w:left="0"/>
        <w:jc w:val="both"/>
      </w:pPr>
    </w:p>
    <w:p w:rsidR="00546ED1" w:rsidRDefault="00546ED1" w:rsidP="00820A68">
      <w:pPr>
        <w:pStyle w:val="Prrafodelista"/>
        <w:ind w:left="0"/>
        <w:jc w:val="both"/>
      </w:pPr>
      <w:r>
        <w:t>2.- Facultad de dirección: consiste en la potestad del empleador de emitir directivas a los trabajadores mediante órdenes e instrucciones relativas a la forma y modalidad del trabajo, según los fines y necesidades de la empresa.</w:t>
      </w:r>
    </w:p>
    <w:p w:rsidR="00546ED1" w:rsidRDefault="00546ED1" w:rsidP="00820A68">
      <w:pPr>
        <w:pStyle w:val="Prrafodelista"/>
        <w:ind w:left="0"/>
        <w:jc w:val="both"/>
      </w:pPr>
    </w:p>
    <w:p w:rsidR="00546ED1" w:rsidRDefault="00546ED1" w:rsidP="00820A68">
      <w:pPr>
        <w:pStyle w:val="Prrafodelista"/>
        <w:ind w:left="0"/>
        <w:jc w:val="both"/>
      </w:pPr>
      <w:r>
        <w:t>3.- Poder reglamentario: consiste en la facultad del empleador de organizar el trabajo en un ordenamiento escrito. Las disposiciones del reglamento son exigibles y deben ser acatadas por los trabajadores</w:t>
      </w:r>
      <w:r w:rsidR="00E84F72">
        <w:t xml:space="preserve"> en tanto no violen las normas imperativas.</w:t>
      </w:r>
    </w:p>
    <w:p w:rsidR="00E84F72" w:rsidRDefault="00E84F72" w:rsidP="00820A68">
      <w:pPr>
        <w:pStyle w:val="Prrafodelista"/>
        <w:ind w:left="0"/>
        <w:jc w:val="both"/>
      </w:pPr>
    </w:p>
    <w:p w:rsidR="00E84F72" w:rsidRDefault="00E84F72" w:rsidP="00820A68">
      <w:pPr>
        <w:pStyle w:val="Prrafodelista"/>
        <w:ind w:left="0"/>
        <w:jc w:val="both"/>
      </w:pPr>
      <w:r>
        <w:lastRenderedPageBreak/>
        <w:t>4.- Facultad de control: el empleador tiene el poder de emitir directivas al trabajador. Los sistemas de controles destinados a la protección de los bienes del empleador  deben salvaguardar a dignidad del trabajador y practicarse con discreción.</w:t>
      </w:r>
    </w:p>
    <w:p w:rsidR="00E84F72" w:rsidRDefault="00E84F72" w:rsidP="00820A68">
      <w:pPr>
        <w:pStyle w:val="Prrafodelista"/>
        <w:ind w:left="0"/>
        <w:jc w:val="both"/>
      </w:pPr>
    </w:p>
    <w:p w:rsidR="00E84F72" w:rsidRDefault="00E84F72" w:rsidP="00820A68">
      <w:pPr>
        <w:pStyle w:val="Prrafodelista"/>
        <w:ind w:left="0"/>
        <w:jc w:val="both"/>
      </w:pPr>
      <w:r>
        <w:t>5.- Facultad de alterar las condiciones del contrato (ius variandi):  el empleador está facultado para introducir todos aquellos cambios relativos a la forma y modalidad de las prestaciones de trabajo, en tanto esos cambios no importen un ejercicio irrazonable de esa facultad, ni alteren modalidades esenciales del contrato.</w:t>
      </w:r>
    </w:p>
    <w:p w:rsidR="00E84F72" w:rsidRDefault="00E84F72" w:rsidP="00820A68">
      <w:pPr>
        <w:pStyle w:val="Prrafodelista"/>
        <w:ind w:left="0"/>
        <w:jc w:val="both"/>
      </w:pPr>
    </w:p>
    <w:p w:rsidR="00E84F72" w:rsidRPr="00E84F72" w:rsidRDefault="00E84F72" w:rsidP="00E84F72">
      <w:pPr>
        <w:pStyle w:val="Prrafodelista"/>
        <w:numPr>
          <w:ilvl w:val="0"/>
          <w:numId w:val="15"/>
        </w:numPr>
        <w:jc w:val="both"/>
      </w:pPr>
      <w:r>
        <w:rPr>
          <w:u w:val="single"/>
        </w:rPr>
        <w:t>Obligaciones y derechos del trabajador.</w:t>
      </w:r>
    </w:p>
    <w:p w:rsidR="00E84F72" w:rsidRDefault="00E84F72" w:rsidP="00E84F72">
      <w:pPr>
        <w:pStyle w:val="Prrafodelista"/>
        <w:jc w:val="both"/>
        <w:rPr>
          <w:u w:val="single"/>
        </w:rPr>
      </w:pPr>
    </w:p>
    <w:p w:rsidR="00E84F72" w:rsidRDefault="00E84F72" w:rsidP="00E84F72">
      <w:pPr>
        <w:pStyle w:val="Prrafodelista"/>
        <w:numPr>
          <w:ilvl w:val="0"/>
          <w:numId w:val="14"/>
        </w:numPr>
        <w:ind w:left="993"/>
        <w:jc w:val="both"/>
      </w:pPr>
      <w:r>
        <w:t xml:space="preserve"> Derechos del trabajador: La mayoría de los derechos del trabajador son la contrapartida de las obligaciones del empleador.</w:t>
      </w:r>
    </w:p>
    <w:p w:rsidR="00E84F72" w:rsidRDefault="00E84F72" w:rsidP="00E84F72">
      <w:pPr>
        <w:pStyle w:val="Prrafodelista"/>
        <w:ind w:left="993"/>
        <w:jc w:val="both"/>
      </w:pPr>
    </w:p>
    <w:p w:rsidR="000E211F" w:rsidRDefault="00E84F72" w:rsidP="00E84F72">
      <w:pPr>
        <w:pStyle w:val="Prrafodelista"/>
        <w:ind w:left="0"/>
        <w:jc w:val="both"/>
      </w:pPr>
      <w:r>
        <w:t>1.- Invención o descubrimiento del trabajador: las invenciones o descubrimiento del trabajador son propiedad de éste</w:t>
      </w:r>
      <w:r w:rsidR="000E211F">
        <w:t xml:space="preserve">, aun cuando se hayan valido de elementos que no le pertenecen. En cambio, son propiedad del empleador las investigaciones o descubrimientos que deriven de los </w:t>
      </w:r>
    </w:p>
    <w:p w:rsidR="000E211F" w:rsidRDefault="000E211F" w:rsidP="00E84F72">
      <w:pPr>
        <w:pStyle w:val="Prrafodelista"/>
        <w:ind w:left="0"/>
        <w:jc w:val="both"/>
      </w:pPr>
    </w:p>
    <w:p w:rsidR="000E211F" w:rsidRDefault="000E211F" w:rsidP="00E84F72">
      <w:pPr>
        <w:pStyle w:val="Prrafodelista"/>
        <w:ind w:left="0"/>
        <w:jc w:val="both"/>
      </w:pPr>
    </w:p>
    <w:p w:rsidR="00E84F72" w:rsidRDefault="000E211F" w:rsidP="00E84F72">
      <w:pPr>
        <w:pStyle w:val="Prrafodelista"/>
        <w:ind w:left="0"/>
        <w:jc w:val="both"/>
      </w:pPr>
      <w:r>
        <w:t>procedimientos industriales, métodos o instalaciones del establecimiento, o de experimentaciones, investigaciones, mejoras o perfeccionamiento de los ya empleados. Como así también las invenciones, formulas, etc. cuando el trabajador ha sido contratado para eso.</w:t>
      </w:r>
    </w:p>
    <w:p w:rsidR="000E211F" w:rsidRDefault="000E211F" w:rsidP="00E84F72">
      <w:pPr>
        <w:pStyle w:val="Prrafodelista"/>
        <w:ind w:left="0"/>
        <w:jc w:val="both"/>
      </w:pPr>
    </w:p>
    <w:p w:rsidR="000E211F" w:rsidRDefault="000E211F" w:rsidP="00E84F72">
      <w:pPr>
        <w:pStyle w:val="Prrafodelista"/>
        <w:ind w:left="0"/>
        <w:jc w:val="both"/>
      </w:pPr>
      <w:r>
        <w:t>2.- Derecho a la formación profesional: es un derecho y un deber fundamental de los trabajadores.</w:t>
      </w:r>
    </w:p>
    <w:p w:rsidR="000E211F" w:rsidRDefault="000E211F" w:rsidP="00E84F72">
      <w:pPr>
        <w:pStyle w:val="Prrafodelista"/>
        <w:ind w:left="0"/>
        <w:jc w:val="both"/>
      </w:pPr>
    </w:p>
    <w:p w:rsidR="000E211F" w:rsidRDefault="000E211F" w:rsidP="000E211F">
      <w:pPr>
        <w:pStyle w:val="Prrafodelista"/>
        <w:numPr>
          <w:ilvl w:val="0"/>
          <w:numId w:val="14"/>
        </w:numPr>
        <w:jc w:val="both"/>
      </w:pPr>
      <w:r>
        <w:t>Deberes del trabajador: son el conjunto de obligaciones que surgen de la LCT y cuyo cumplimiento puede configurar una grave injuria con seguridad suficiente para que el empleador despida al trabajador con justa causa.</w:t>
      </w:r>
    </w:p>
    <w:p w:rsidR="000E211F" w:rsidRDefault="000E211F" w:rsidP="000E211F">
      <w:pPr>
        <w:pStyle w:val="Prrafodelista"/>
        <w:jc w:val="both"/>
      </w:pPr>
    </w:p>
    <w:p w:rsidR="000E211F" w:rsidRDefault="00A911C9" w:rsidP="000E211F">
      <w:pPr>
        <w:pStyle w:val="Prrafodelista"/>
        <w:ind w:left="0"/>
        <w:jc w:val="both"/>
      </w:pPr>
      <w:r>
        <w:t xml:space="preserve">1.- </w:t>
      </w:r>
      <w:r w:rsidR="000E211F">
        <w:t>Deber de diligencia y colaboración: la diligencia en la prestación concreta de las tareas, se relaciona con el modo en que se desarrolla el trabajo</w:t>
      </w:r>
      <w:r>
        <w:t>, el trabajador debe prestar sus servicios con puntualidad, asistencia regular y dedicación adecuada a las características de su empleo y a los medios instrumentales que se le provean. El trabajador debe prestar ayuda al empleador en caso de peligro grave o inminente para las personas o cosas de la empresa y prestar servicios en horas suplementarias en caso de accidente ocurrido o peligro o fuerza mayor.</w:t>
      </w:r>
    </w:p>
    <w:p w:rsidR="00A911C9" w:rsidRDefault="00A911C9" w:rsidP="000E211F">
      <w:pPr>
        <w:pStyle w:val="Prrafodelista"/>
        <w:ind w:left="0"/>
        <w:jc w:val="both"/>
      </w:pPr>
    </w:p>
    <w:p w:rsidR="00A911C9" w:rsidRDefault="00A911C9" w:rsidP="000E211F">
      <w:pPr>
        <w:pStyle w:val="Prrafodelista"/>
        <w:ind w:left="0"/>
        <w:jc w:val="both"/>
      </w:pPr>
      <w:r>
        <w:lastRenderedPageBreak/>
        <w:t>2.-  Deberes de fidelidad: consiste en la obligación del trabajador de no ejecutar acto alguno que pueda perjudicar los intereses del empleador, debed guardar reserva o secreto de la información a que tenga acceso y que exijan tal comportamiento de su parte.</w:t>
      </w:r>
    </w:p>
    <w:p w:rsidR="00A911C9" w:rsidRDefault="00A911C9" w:rsidP="000E211F">
      <w:pPr>
        <w:pStyle w:val="Prrafodelista"/>
        <w:ind w:left="0"/>
        <w:jc w:val="both"/>
      </w:pPr>
    </w:p>
    <w:p w:rsidR="00A911C9" w:rsidRDefault="00A911C9" w:rsidP="000E211F">
      <w:pPr>
        <w:pStyle w:val="Prrafodelista"/>
        <w:ind w:left="0"/>
        <w:jc w:val="both"/>
      </w:pPr>
      <w:r>
        <w:t>3.- Deber de obediencia: es la contrapartida del poder de dirección del empleador</w:t>
      </w:r>
      <w:r w:rsidR="008255E3">
        <w:t>, que implica la facultad de  emitir directivas y se manifiesta en la subordinación jerárquica del trabajador.</w:t>
      </w:r>
    </w:p>
    <w:p w:rsidR="008255E3" w:rsidRDefault="008255E3" w:rsidP="000E211F">
      <w:pPr>
        <w:pStyle w:val="Prrafodelista"/>
        <w:ind w:left="0"/>
        <w:jc w:val="both"/>
      </w:pPr>
    </w:p>
    <w:p w:rsidR="008255E3" w:rsidRDefault="008255E3" w:rsidP="000E211F">
      <w:pPr>
        <w:pStyle w:val="Prrafodelista"/>
        <w:ind w:left="0"/>
        <w:jc w:val="both"/>
      </w:pPr>
      <w:r>
        <w:t>4.- Custodia de los instrumentos de trabajo: el trabajador debe conservar los instrumentos o útiles que se le provean para la realización del trabajo, sin que asuma responsabilidad por el deterioro que los mismos sufran derivados del uso.</w:t>
      </w:r>
    </w:p>
    <w:p w:rsidR="008255E3" w:rsidRDefault="008255E3" w:rsidP="000E211F">
      <w:pPr>
        <w:pStyle w:val="Prrafodelista"/>
        <w:ind w:left="0"/>
        <w:jc w:val="both"/>
      </w:pPr>
    </w:p>
    <w:p w:rsidR="008255E3" w:rsidRDefault="008255E3" w:rsidP="000E211F">
      <w:pPr>
        <w:pStyle w:val="Prrafodelista"/>
        <w:ind w:left="0"/>
        <w:jc w:val="both"/>
      </w:pPr>
      <w:r>
        <w:t>5.- Responsabilidad por daños: el trabajador es responsable ante el empleador de los daños que cause respecto de los intereses de éste por dolo o culpa grave en el ejercicio de sus funciones.</w:t>
      </w:r>
    </w:p>
    <w:p w:rsidR="008255E3" w:rsidRDefault="008255E3" w:rsidP="000E211F">
      <w:pPr>
        <w:pStyle w:val="Prrafodelista"/>
        <w:ind w:left="0"/>
        <w:jc w:val="both"/>
      </w:pPr>
    </w:p>
    <w:p w:rsidR="008255E3" w:rsidRDefault="008255E3" w:rsidP="000E211F">
      <w:pPr>
        <w:pStyle w:val="Prrafodelista"/>
        <w:ind w:left="0"/>
        <w:jc w:val="both"/>
      </w:pPr>
      <w:r>
        <w:t>6.- Deber de no concurrencia: (Competencia desleal) El trabajador debe abstenerse de ejecutar negocios por cuenta propia o ajena que pudieran afectar los intereses del empleador, salvo autorización de este.</w:t>
      </w:r>
    </w:p>
    <w:p w:rsidR="00A911C9" w:rsidRDefault="00A911C9" w:rsidP="000E211F">
      <w:pPr>
        <w:pStyle w:val="Prrafodelista"/>
        <w:ind w:left="0"/>
        <w:jc w:val="both"/>
      </w:pPr>
    </w:p>
    <w:p w:rsidR="000E211F" w:rsidRDefault="000E211F" w:rsidP="00E84F72">
      <w:pPr>
        <w:pStyle w:val="Prrafodelista"/>
        <w:ind w:left="0"/>
        <w:jc w:val="both"/>
      </w:pPr>
    </w:p>
    <w:p w:rsidR="000E211F" w:rsidRDefault="000E211F" w:rsidP="00E84F72">
      <w:pPr>
        <w:pStyle w:val="Prrafodelista"/>
        <w:ind w:left="0"/>
        <w:jc w:val="both"/>
      </w:pPr>
    </w:p>
    <w:p w:rsidR="00E84F72" w:rsidRDefault="00E84F72" w:rsidP="00820A68">
      <w:pPr>
        <w:pStyle w:val="Prrafodelista"/>
        <w:ind w:left="0"/>
        <w:jc w:val="both"/>
      </w:pPr>
    </w:p>
    <w:p w:rsidR="00E84F72" w:rsidRPr="00E84F72" w:rsidRDefault="00E84F72" w:rsidP="00820A68">
      <w:pPr>
        <w:pStyle w:val="Prrafodelista"/>
        <w:ind w:left="0"/>
        <w:jc w:val="both"/>
      </w:pPr>
    </w:p>
    <w:p w:rsidR="00C61E49" w:rsidRPr="00200B20" w:rsidRDefault="00C61E49" w:rsidP="00C61E49">
      <w:pPr>
        <w:jc w:val="both"/>
      </w:pPr>
    </w:p>
    <w:sectPr w:rsidR="00C61E49" w:rsidRPr="00200B20" w:rsidSect="004D2B9E">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4488" w:rsidRDefault="000F4488" w:rsidP="00C4123E">
      <w:pPr>
        <w:spacing w:after="0" w:line="240" w:lineRule="auto"/>
      </w:pPr>
      <w:r>
        <w:separator/>
      </w:r>
    </w:p>
  </w:endnote>
  <w:endnote w:type="continuationSeparator" w:id="0">
    <w:p w:rsidR="000F4488" w:rsidRDefault="000F4488" w:rsidP="00C412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altName w:val="Ink Free"/>
    <w:charset w:val="00"/>
    <w:family w:val="script"/>
    <w:pitch w:val="variable"/>
    <w:sig w:usb0="00000003" w:usb1="00000000" w:usb2="00000000" w:usb3="00000000" w:csb0="00000001" w:csb1="00000000"/>
  </w:font>
  <w:font w:name="Bodoni MT">
    <w:altName w:val="Sitka Small"/>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32D" w:rsidRDefault="00332DAD">
    <w:pPr>
      <w:pStyle w:val="Piedepgina"/>
    </w:pPr>
    <w:r w:rsidRPr="00332DAD">
      <w:rPr>
        <w:noProof/>
        <w:color w:val="4F81BD" w:themeColor="accent1"/>
      </w:rPr>
      <w:pict>
        <v:rect id="Rectángulo 452" o:spid="_x0000_s2049" style="position:absolute;margin-left:0;margin-top:0;width:579.9pt;height:750.3pt;z-index:251661312;visibility:visible;mso-width-percent:950;mso-height-percent:950;mso-position-horizontal:center;mso-position-horizontal-relative:page;mso-position-vertical:center;mso-position-vertical-relative:page;mso-width-percent:950;mso-height-percent:9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kZKrgIAALkFAAAOAAAAZHJzL2Uyb0RvYy54bWysVFFvGyEMfp+0/4B4Xy9JkyaNeqmiVp0m&#10;dWvVduoz4SB3EmAGJJfs3+y37I/NwOVSddUmTbsHDmP7M/6wfXG504pshfMNmJIOTwaUCMOhasy6&#10;pF+fbj7MKPGBmYopMKKke+Hp5eL9u4vWzsUIalCVcARBjJ+3tqR1CHZeFJ7XQjN/AlYYVEpwmgUU&#10;3bqoHGsRXatiNBicFS24yjrgwns8vc5Kukj4Ugoe7qT0IhBVUrxbSKtL6yquxeKCzdeO2brh3TXY&#10;P9xCs8Zg0B7qmgVGNq75DUo33IEHGU446AKkbLhIOWA2w8GrbB5rZkXKBcnxtqfJ/z9Y/mV770hT&#10;lXQ8GVFimMZHekDafv4w640CEo+RpNb6Odo+2nvXSR63MeOddDr+MReyS8Tue2LFLhCOh9PTs/H0&#10;FPnnqDufjGazYaK+OLpb58NHAZrETUkdXiERyra3PmBIND2YxGgGbhql0uspQ1osvclsOkkeHlRT&#10;RW20S4UkrpQjW4YlsFqPko3a6M9Q5bPJAL+YI4bozbN0REKdMngYeciZp13YKxHDKPMgJNKIueYA&#10;PVCOwTgXJgzz/WpWib+FToARWWIiPXYHEJvjmNMBO2fQ2UdXkeq/dx7k6H9y7j1SZDChd9aNAfcW&#10;gMKsusjZ/kBSpiaytIJqj0XmIHeft/ymwUe+ZT7cM4fthoWBIyTc4SIV4GNCt6OkBvf9rfNoj12A&#10;WkpabN+S+m8b5gQl6pPB/jgfjsex35MwnkxHKLiXmtVLjdnoK8DyGOKwsjxto31Qh610oJ9x0ixj&#10;VFQxwzF2SXlwB+Eq5LGCs4qL5TKZYY9bFm7No+URPLIai/hp98yc7So9YJN8gUOrs/mrgs+20dPA&#10;chNANqkbjrx2fON8SDXbzbI4gF7Kyeo4cRe/AAAA//8DAFBLAwQUAAYACAAAACEAjcvvitwAAAAH&#10;AQAADwAAAGRycy9kb3ducmV2LnhtbEyPQU/DMAyF70j8h8hI3Fg6pKLRNZ0qBgc4gChMXL3WSysa&#10;pzTZVv49Hhe4WLae9d738tXkenWgMXSeDcxnCSji2jcdWwPvbw9XC1AhIjfYeyYD3xRgVZyf5Zg1&#10;/sivdKiiVWLCIUMDbYxDpnWoW3IYZn4gFm3nR4dRztHqZsSjmLteXyfJjXbYsSS0ONBdS/VntXcG&#10;1nVZ2sev+3W1+Hh5Cmg3yXO6MebyYiqXoCJN8e8ZTviCDoUwbf2em6B6A1Ik/s6TNk9vpcdWtlRC&#10;QRe5/s9f/AAAAP//AwBQSwECLQAUAAYACAAAACEAtoM4kv4AAADhAQAAEwAAAAAAAAAAAAAAAAAA&#10;AAAAW0NvbnRlbnRfVHlwZXNdLnhtbFBLAQItABQABgAIAAAAIQA4/SH/1gAAAJQBAAALAAAAAAAA&#10;AAAAAAAAAC8BAABfcmVscy8ucmVsc1BLAQItABQABgAIAAAAIQAtekZKrgIAALkFAAAOAAAAAAAA&#10;AAAAAAAAAC4CAABkcnMvZTJvRG9jLnhtbFBLAQItABQABgAIAAAAIQCNy++K3AAAAAcBAAAPAAAA&#10;AAAAAAAAAAAAAAgFAABkcnMvZG93bnJldi54bWxQSwUGAAAAAAQABADzAAAAEQYAAAAA&#10;" filled="f" strokecolor="#938953 [1614]" strokeweight="1.25pt">
          <w10:wrap anchorx="page" anchory="page"/>
        </v:rect>
      </w:pict>
    </w:r>
    <w:r w:rsidR="004D2B9E">
      <w:rPr>
        <w:color w:val="4F81BD" w:themeColor="accent1"/>
        <w:lang w:val="es-ES"/>
      </w:rPr>
      <w:t xml:space="preserve"> </w:t>
    </w:r>
    <w:r w:rsidR="004D2B9E">
      <w:rPr>
        <w:rFonts w:asciiTheme="majorHAnsi" w:eastAsiaTheme="majorEastAsia" w:hAnsiTheme="majorHAnsi" w:cstheme="majorBidi"/>
        <w:color w:val="4F81BD" w:themeColor="accent1"/>
        <w:sz w:val="20"/>
        <w:szCs w:val="20"/>
        <w:lang w:val="es-ES"/>
      </w:rPr>
      <w:t xml:space="preserve">pág. </w:t>
    </w:r>
    <w:r w:rsidRPr="00332DAD">
      <w:rPr>
        <w:rFonts w:eastAsiaTheme="minorEastAsia"/>
        <w:color w:val="4F81BD" w:themeColor="accent1"/>
        <w:sz w:val="20"/>
        <w:szCs w:val="20"/>
      </w:rPr>
      <w:fldChar w:fldCharType="begin"/>
    </w:r>
    <w:r w:rsidR="004D2B9E">
      <w:rPr>
        <w:color w:val="4F81BD" w:themeColor="accent1"/>
        <w:sz w:val="20"/>
        <w:szCs w:val="20"/>
      </w:rPr>
      <w:instrText>PAGE    \* MERGEFORMAT</w:instrText>
    </w:r>
    <w:r w:rsidRPr="00332DAD">
      <w:rPr>
        <w:rFonts w:eastAsiaTheme="minorEastAsia"/>
        <w:color w:val="4F81BD" w:themeColor="accent1"/>
        <w:sz w:val="20"/>
        <w:szCs w:val="20"/>
      </w:rPr>
      <w:fldChar w:fldCharType="separate"/>
    </w:r>
    <w:r w:rsidR="000946B8" w:rsidRPr="000946B8">
      <w:rPr>
        <w:rFonts w:asciiTheme="majorHAnsi" w:eastAsiaTheme="majorEastAsia" w:hAnsiTheme="majorHAnsi" w:cstheme="majorBidi"/>
        <w:noProof/>
        <w:color w:val="4F81BD" w:themeColor="accent1"/>
        <w:sz w:val="20"/>
        <w:szCs w:val="20"/>
        <w:lang w:val="es-ES"/>
      </w:rPr>
      <w:t>1</w:t>
    </w:r>
    <w:r>
      <w:rPr>
        <w:rFonts w:asciiTheme="majorHAnsi" w:eastAsiaTheme="majorEastAsia" w:hAnsiTheme="majorHAnsi" w:cstheme="majorBidi"/>
        <w:color w:val="4F81BD" w:themeColor="accent1"/>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4488" w:rsidRDefault="000F4488" w:rsidP="00C4123E">
      <w:pPr>
        <w:spacing w:after="0" w:line="240" w:lineRule="auto"/>
      </w:pPr>
      <w:r>
        <w:separator/>
      </w:r>
    </w:p>
  </w:footnote>
  <w:footnote w:type="continuationSeparator" w:id="0">
    <w:p w:rsidR="000F4488" w:rsidRDefault="000F4488" w:rsidP="00C412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B9E" w:rsidRPr="00DC528C" w:rsidRDefault="004D2B9E" w:rsidP="004D2B9E">
    <w:pPr>
      <w:pStyle w:val="Encabezado"/>
      <w:tabs>
        <w:tab w:val="left" w:pos="696"/>
      </w:tabs>
      <w:rPr>
        <w:rFonts w:ascii="Edwardian Script ITC" w:hAnsi="Edwardian Script ITC"/>
        <w:sz w:val="32"/>
        <w:szCs w:val="32"/>
      </w:rPr>
    </w:pPr>
    <w:r w:rsidRPr="00DC528C">
      <w:rPr>
        <w:rFonts w:ascii="Edwardian Script ITC" w:hAnsi="Edwardian Script ITC"/>
      </w:rPr>
      <w:tab/>
    </w:r>
    <w:r w:rsidRPr="00DC528C">
      <w:rPr>
        <w:rFonts w:ascii="Edwardian Script ITC" w:hAnsi="Edwardian Script ITC"/>
      </w:rPr>
      <w:tab/>
    </w:r>
  </w:p>
  <w:p w:rsidR="000946B8" w:rsidRPr="000946B8" w:rsidRDefault="00332DAD" w:rsidP="000946B8">
    <w:pPr>
      <w:spacing w:after="0" w:line="275" w:lineRule="auto"/>
      <w:jc w:val="center"/>
      <w:textDirection w:val="btLr"/>
      <w:rPr>
        <w:b/>
        <w:i/>
        <w:color w:val="000000"/>
        <w:sz w:val="20"/>
      </w:rPr>
    </w:pPr>
    <w:r w:rsidRPr="00332DAD">
      <w:rPr>
        <w:rFonts w:ascii="Bodoni MT" w:hAnsi="Bodoni MT"/>
        <w:noProof/>
        <w:sz w:val="32"/>
        <w:szCs w:val="32"/>
      </w:rPr>
      <w:pict>
        <v:shapetype id="_x0000_t202" coordsize="21600,21600" o:spt="202" path="m,l,21600r21600,l21600,xe">
          <v:stroke joinstyle="miter"/>
          <v:path gradientshapeok="t" o:connecttype="rect"/>
        </v:shapetype>
        <v:shape id="Cuadro de texto 3" o:spid="_x0000_s2050" type="#_x0000_t202" style="position:absolute;left:0;text-align:left;margin-left:9.15pt;margin-top:-11.4pt;width:118.2pt;height:83.4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LNQUgIAAJIEAAAOAAAAZHJzL2Uyb0RvYy54bWysVN9P2zAQfp+0/8Hy+0hCKYOKFHVFnSYh&#10;QCqIZ9dx2kiOz7PdJt1fv89OCxXb07Q+uPfL57vvu8vNbd9qtlPON2RKXpzlnCkjqWrMuuQvz4sv&#10;V5z5IEwlNBlV8r3y/Hb6+dNNZyfqnDakK+UYkhg/6WzJNyHYSZZ5uVGt8GdklYGzJteKANWts8qJ&#10;DtlbnZ3n+WXWkausI6m8h/VucPJpyl/XSobHuvYqMF1y1BbS6dK5imc2vRGTtRN208hDGeIfqmhF&#10;Y/DoW6o7EQTbuuaPVG0jHXmqw5mkNqO6bqRKPaCbIv/QzXIjrEq9ABxv32Dy/y+tfNg9OdZUJR9x&#10;ZkQLiuZbUTlilWJB9YHYKILUWT9B7NIiOvTfqAfZR7uHMfbe166N/+iKwQ+4928QIxOT8dI4L4oL&#10;uCR8RT6+Lq4SCdn7det8+K6oZVEouQOHCVqxu/cBpSD0GBJfM7RotE48asO6kl+Oxnm64Ek3VXTG&#10;ML/3c+3YTmAQMD8VdZxp4QOMJV+kX+wHyU+uQdMGxtj90GWUQr/qD5CsqNoDEUfDYHkrFw2qvkfi&#10;J+EwSegU2xEecdSaUB0dJM425H79zR7jQTC8nHWYzJL7n1vhFOr9YUD9dXERAQxJuRh/PYfiTj2r&#10;U4/ZtnNCzwX20Mokxvigj2LtqH3FEs3iq3AJI/F2ycNRnIdhX7CEUs1mKQjDa0W4N0srY+oIcOTk&#10;uX8Vzh6Ii9PzQMcZFpMP/A2xA4OzbaC6SeRGgAdUD7hj8BMthyWNm3Wqp6j3T8n0NwAAAP//AwBQ&#10;SwMEFAAGAAgAAAAhAOfLClzhAAAACgEAAA8AAABkcnMvZG93bnJldi54bWxMj8FOwzAQRO9I/IO1&#10;SNxah9TQKsSpUIFDhRCi9AA3N94mUeN1Gjtt+HuWExxHM5p5ky9H14oT9qHxpOFmmoBAKr1tqNKw&#10;/XieLECEaMia1hNq+MYAy+LyIjeZ9Wd6x9MmVoJLKGRGQx1jl0kZyhqdCVPfIbG3970zkWVfSdub&#10;M5e7VqZJciedaYgXatPhqsbysBmchjc3rFfrL/U6329n6uXpcHysP49aX1+ND/cgIo7xLwy/+IwO&#10;BTPt/EA2iJb1YsZJDZM05QscSG/VHMSOHaUSkEUu/18ofgAAAP//AwBQSwECLQAUAAYACAAAACEA&#10;toM4kv4AAADhAQAAEwAAAAAAAAAAAAAAAAAAAAAAW0NvbnRlbnRfVHlwZXNdLnhtbFBLAQItABQA&#10;BgAIAAAAIQA4/SH/1gAAAJQBAAALAAAAAAAAAAAAAAAAAC8BAABfcmVscy8ucmVsc1BLAQItABQA&#10;BgAIAAAAIQCgZLNQUgIAAJIEAAAOAAAAAAAAAAAAAAAAAC4CAABkcnMvZTJvRG9jLnhtbFBLAQIt&#10;ABQABgAIAAAAIQDnywpc4QAAAAoBAAAPAAAAAAAAAAAAAAAAAKwEAABkcnMvZG93bnJldi54bWxQ&#10;SwUGAAAAAAQABADzAAAAugUAAAAA&#10;" filled="f" strokecolor="window" strokeweight=".5pt">
          <v:textbox style="mso-next-textbox:#Cuadro de texto 3">
            <w:txbxContent>
              <w:p w:rsidR="004D2B9E" w:rsidRPr="000946B8" w:rsidRDefault="000946B8" w:rsidP="004D2B9E">
                <w:pPr>
                  <w:rPr>
                    <w:lang w:val="es-ES"/>
                  </w:rPr>
                </w:pPr>
                <w:r>
                  <w:rPr>
                    <w:lang w:val="es-ES"/>
                  </w:rPr>
                  <w:t xml:space="preserve"> </w:t>
                </w:r>
              </w:p>
            </w:txbxContent>
          </v:textbox>
        </v:shape>
      </w:pict>
    </w:r>
    <w:r w:rsidR="004D2B9E" w:rsidRPr="004D2B9E">
      <w:rPr>
        <w:rFonts w:ascii="Bodoni MT" w:hAnsi="Bodoni MT"/>
        <w:sz w:val="32"/>
        <w:szCs w:val="32"/>
      </w:rPr>
      <w:t xml:space="preserve"> </w:t>
    </w:r>
    <w:r w:rsidR="000946B8" w:rsidRPr="000946B8">
      <w:rPr>
        <w:rFonts w:ascii="Bodoni MT" w:hAnsi="Bodoni MT"/>
        <w:sz w:val="32"/>
        <w:szCs w:val="32"/>
      </w:rPr>
      <w:drawing>
        <wp:anchor distT="0" distB="0" distL="114300" distR="114300" simplePos="0" relativeHeight="251663360" behindDoc="0" locked="0" layoutInCell="1" allowOverlap="1">
          <wp:simplePos x="0" y="0"/>
          <wp:positionH relativeFrom="margin">
            <wp:posOffset>-403860</wp:posOffset>
          </wp:positionH>
          <wp:positionV relativeFrom="topMargin">
            <wp:posOffset>457200</wp:posOffset>
          </wp:positionV>
          <wp:extent cx="1333500" cy="628650"/>
          <wp:effectExtent l="0" t="0" r="0" b="0"/>
          <wp:wrapSquare wrapText="bothSides" distT="0" distB="0" distL="114300" distR="11430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0000" t="40541"/>
                  <a:stretch>
                    <a:fillRect/>
                  </a:stretch>
                </pic:blipFill>
                <pic:spPr>
                  <a:xfrm>
                    <a:off x="0" y="0"/>
                    <a:ext cx="1330960" cy="628650"/>
                  </a:xfrm>
                  <a:prstGeom prst="rect">
                    <a:avLst/>
                  </a:prstGeom>
                  <a:ln/>
                </pic:spPr>
              </pic:pic>
            </a:graphicData>
          </a:graphic>
        </wp:anchor>
      </w:drawing>
    </w:r>
    <w:r w:rsidR="004D2B9E" w:rsidRPr="004D2B9E">
      <w:rPr>
        <w:rFonts w:ascii="Bodoni MT" w:hAnsi="Bodoni MT"/>
        <w:sz w:val="32"/>
        <w:szCs w:val="32"/>
      </w:rPr>
      <w:t xml:space="preserve">     </w:t>
    </w:r>
    <w:r w:rsidR="000946B8">
      <w:rPr>
        <w:rFonts w:ascii="Bodoni MT" w:hAnsi="Bodoni MT"/>
        <w:sz w:val="32"/>
        <w:szCs w:val="32"/>
      </w:rPr>
      <w:t xml:space="preserve">              </w:t>
    </w:r>
    <w:r w:rsidR="000946B8" w:rsidRPr="000946B8">
      <w:rPr>
        <w:rFonts w:ascii="Bodoni MT" w:hAnsi="Bodoni MT"/>
      </w:rPr>
      <w:t>Coordinación de Educación</w:t>
    </w:r>
    <w:r w:rsidR="000946B8">
      <w:rPr>
        <w:rFonts w:ascii="Bodoni MT" w:hAnsi="Bodoni MT"/>
      </w:rPr>
      <w:t xml:space="preserve">      </w:t>
    </w:r>
    <w:r w:rsidR="000946B8">
      <w:rPr>
        <w:b/>
        <w:i/>
        <w:color w:val="000000"/>
        <w:sz w:val="20"/>
      </w:rPr>
      <w:t>“1983-2023 – 40 AÑOS DE DEMOCRACIA”</w:t>
    </w:r>
  </w:p>
  <w:p w:rsidR="004D2B9E" w:rsidRPr="000946B8" w:rsidRDefault="000946B8" w:rsidP="000946B8">
    <w:pPr>
      <w:tabs>
        <w:tab w:val="left" w:pos="5550"/>
      </w:tabs>
      <w:spacing w:after="0" w:line="240" w:lineRule="auto"/>
      <w:rPr>
        <w:rFonts w:ascii="Edwardian Script ITC" w:hAnsi="Edwardian Script ITC"/>
      </w:rPr>
    </w:pPr>
    <w:r>
      <w:rPr>
        <w:rFonts w:ascii="Bodoni MT" w:hAnsi="Bodoni MT"/>
      </w:rPr>
      <w:t xml:space="preserve">                              Domiciliaria y Hospitalaria</w:t>
    </w:r>
  </w:p>
  <w:p w:rsidR="00CE732D" w:rsidRDefault="00CE732D" w:rsidP="000946B8">
    <w:pPr>
      <w:pStyle w:val="Encabezado"/>
      <w:tabs>
        <w:tab w:val="clear" w:pos="4419"/>
        <w:tab w:val="clear" w:pos="8838"/>
        <w:tab w:val="left" w:pos="6885"/>
      </w:tabs>
    </w:pPr>
  </w:p>
  <w:p w:rsidR="00CE732D" w:rsidRPr="000A5540" w:rsidRDefault="00CE732D" w:rsidP="00C4123E">
    <w:pPr>
      <w:pStyle w:val="Encabezado"/>
    </w:pPr>
  </w:p>
  <w:p w:rsidR="00CE732D" w:rsidRPr="00C4123E" w:rsidRDefault="00CE732D" w:rsidP="00C4123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9pt;height:9pt" o:bullet="t">
        <v:imagedata r:id="rId1" o:title="BD15136_"/>
      </v:shape>
    </w:pict>
  </w:numPicBullet>
  <w:numPicBullet w:numPicBulletId="1">
    <w:pict>
      <v:shape id="_x0000_i1051" type="#_x0000_t75" style="width:9pt;height:9pt" o:bullet="t">
        <v:imagedata r:id="rId2" o:title="j0115844"/>
      </v:shape>
    </w:pict>
  </w:numPicBullet>
  <w:numPicBullet w:numPicBulletId="2">
    <w:pict>
      <v:shape id="_x0000_i1052" type="#_x0000_t75" style="width:12pt;height:12.75pt" o:bullet="t">
        <v:imagedata r:id="rId3" o:title="BD21302_"/>
      </v:shape>
    </w:pict>
  </w:numPicBullet>
  <w:abstractNum w:abstractNumId="0">
    <w:nsid w:val="03A27E0B"/>
    <w:multiLevelType w:val="hybridMultilevel"/>
    <w:tmpl w:val="9BA696C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C4E46EC"/>
    <w:multiLevelType w:val="hybridMultilevel"/>
    <w:tmpl w:val="43A6A296"/>
    <w:lvl w:ilvl="0" w:tplc="2C0A0003">
      <w:start w:val="1"/>
      <w:numFmt w:val="bullet"/>
      <w:lvlText w:val="o"/>
      <w:lvlJc w:val="left"/>
      <w:pPr>
        <w:ind w:left="108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1BBC208E"/>
    <w:multiLevelType w:val="hybridMultilevel"/>
    <w:tmpl w:val="1E7CF5CC"/>
    <w:lvl w:ilvl="0" w:tplc="B3646FD4">
      <w:start w:val="1"/>
      <w:numFmt w:val="bullet"/>
      <w:lvlText w:val=""/>
      <w:lvlPicBulletId w:val="1"/>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24A20E2B"/>
    <w:multiLevelType w:val="hybridMultilevel"/>
    <w:tmpl w:val="F6B8AAD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34B37060"/>
    <w:multiLevelType w:val="hybridMultilevel"/>
    <w:tmpl w:val="B5D0840C"/>
    <w:lvl w:ilvl="0" w:tplc="2C0A0005">
      <w:start w:val="1"/>
      <w:numFmt w:val="bullet"/>
      <w:lvlText w:val=""/>
      <w:lvlJc w:val="left"/>
      <w:pPr>
        <w:ind w:left="1146" w:hanging="360"/>
      </w:pPr>
      <w:rPr>
        <w:rFonts w:ascii="Wingdings" w:hAnsi="Wingdings" w:hint="default"/>
      </w:rPr>
    </w:lvl>
    <w:lvl w:ilvl="1" w:tplc="2C0A0003" w:tentative="1">
      <w:start w:val="1"/>
      <w:numFmt w:val="bullet"/>
      <w:lvlText w:val="o"/>
      <w:lvlJc w:val="left"/>
      <w:pPr>
        <w:ind w:left="1866" w:hanging="360"/>
      </w:pPr>
      <w:rPr>
        <w:rFonts w:ascii="Courier New" w:hAnsi="Courier New" w:cs="Courier New" w:hint="default"/>
      </w:rPr>
    </w:lvl>
    <w:lvl w:ilvl="2" w:tplc="2C0A0005" w:tentative="1">
      <w:start w:val="1"/>
      <w:numFmt w:val="bullet"/>
      <w:lvlText w:val=""/>
      <w:lvlJc w:val="left"/>
      <w:pPr>
        <w:ind w:left="2586" w:hanging="360"/>
      </w:pPr>
      <w:rPr>
        <w:rFonts w:ascii="Wingdings" w:hAnsi="Wingdings" w:hint="default"/>
      </w:rPr>
    </w:lvl>
    <w:lvl w:ilvl="3" w:tplc="2C0A0001" w:tentative="1">
      <w:start w:val="1"/>
      <w:numFmt w:val="bullet"/>
      <w:lvlText w:val=""/>
      <w:lvlJc w:val="left"/>
      <w:pPr>
        <w:ind w:left="3306" w:hanging="360"/>
      </w:pPr>
      <w:rPr>
        <w:rFonts w:ascii="Symbol" w:hAnsi="Symbol" w:hint="default"/>
      </w:rPr>
    </w:lvl>
    <w:lvl w:ilvl="4" w:tplc="2C0A0003" w:tentative="1">
      <w:start w:val="1"/>
      <w:numFmt w:val="bullet"/>
      <w:lvlText w:val="o"/>
      <w:lvlJc w:val="left"/>
      <w:pPr>
        <w:ind w:left="4026" w:hanging="360"/>
      </w:pPr>
      <w:rPr>
        <w:rFonts w:ascii="Courier New" w:hAnsi="Courier New" w:cs="Courier New" w:hint="default"/>
      </w:rPr>
    </w:lvl>
    <w:lvl w:ilvl="5" w:tplc="2C0A0005" w:tentative="1">
      <w:start w:val="1"/>
      <w:numFmt w:val="bullet"/>
      <w:lvlText w:val=""/>
      <w:lvlJc w:val="left"/>
      <w:pPr>
        <w:ind w:left="4746" w:hanging="360"/>
      </w:pPr>
      <w:rPr>
        <w:rFonts w:ascii="Wingdings" w:hAnsi="Wingdings" w:hint="default"/>
      </w:rPr>
    </w:lvl>
    <w:lvl w:ilvl="6" w:tplc="2C0A0001" w:tentative="1">
      <w:start w:val="1"/>
      <w:numFmt w:val="bullet"/>
      <w:lvlText w:val=""/>
      <w:lvlJc w:val="left"/>
      <w:pPr>
        <w:ind w:left="5466" w:hanging="360"/>
      </w:pPr>
      <w:rPr>
        <w:rFonts w:ascii="Symbol" w:hAnsi="Symbol" w:hint="default"/>
      </w:rPr>
    </w:lvl>
    <w:lvl w:ilvl="7" w:tplc="2C0A0003" w:tentative="1">
      <w:start w:val="1"/>
      <w:numFmt w:val="bullet"/>
      <w:lvlText w:val="o"/>
      <w:lvlJc w:val="left"/>
      <w:pPr>
        <w:ind w:left="6186" w:hanging="360"/>
      </w:pPr>
      <w:rPr>
        <w:rFonts w:ascii="Courier New" w:hAnsi="Courier New" w:cs="Courier New" w:hint="default"/>
      </w:rPr>
    </w:lvl>
    <w:lvl w:ilvl="8" w:tplc="2C0A0005" w:tentative="1">
      <w:start w:val="1"/>
      <w:numFmt w:val="bullet"/>
      <w:lvlText w:val=""/>
      <w:lvlJc w:val="left"/>
      <w:pPr>
        <w:ind w:left="6906" w:hanging="360"/>
      </w:pPr>
      <w:rPr>
        <w:rFonts w:ascii="Wingdings" w:hAnsi="Wingdings" w:hint="default"/>
      </w:rPr>
    </w:lvl>
  </w:abstractNum>
  <w:abstractNum w:abstractNumId="5">
    <w:nsid w:val="36A45E9E"/>
    <w:multiLevelType w:val="hybridMultilevel"/>
    <w:tmpl w:val="4ED804BE"/>
    <w:lvl w:ilvl="0" w:tplc="8CF29478">
      <w:start w:val="1"/>
      <w:numFmt w:val="bullet"/>
      <w:lvlText w:val=""/>
      <w:lvlPicBulletId w:val="0"/>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3AD41101"/>
    <w:multiLevelType w:val="hybridMultilevel"/>
    <w:tmpl w:val="EF123DA2"/>
    <w:lvl w:ilvl="0" w:tplc="2C0A0001">
      <w:start w:val="1"/>
      <w:numFmt w:val="bullet"/>
      <w:lvlText w:val=""/>
      <w:lvlJc w:val="left"/>
      <w:pPr>
        <w:ind w:left="1004" w:hanging="360"/>
      </w:pPr>
      <w:rPr>
        <w:rFonts w:ascii="Symbol" w:hAnsi="Symbol"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7">
    <w:nsid w:val="439E4932"/>
    <w:multiLevelType w:val="hybridMultilevel"/>
    <w:tmpl w:val="6FE29EFC"/>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8">
    <w:nsid w:val="4644685D"/>
    <w:multiLevelType w:val="hybridMultilevel"/>
    <w:tmpl w:val="04348A16"/>
    <w:lvl w:ilvl="0" w:tplc="2C0A000D">
      <w:start w:val="1"/>
      <w:numFmt w:val="bullet"/>
      <w:lvlText w:val=""/>
      <w:lvlJc w:val="left"/>
      <w:pPr>
        <w:ind w:left="1004" w:hanging="360"/>
      </w:pPr>
      <w:rPr>
        <w:rFonts w:ascii="Wingdings" w:hAnsi="Wingdings"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9">
    <w:nsid w:val="4E4326B7"/>
    <w:multiLevelType w:val="hybridMultilevel"/>
    <w:tmpl w:val="2BBC38AE"/>
    <w:lvl w:ilvl="0" w:tplc="24CCF8D0">
      <w:start w:val="1"/>
      <w:numFmt w:val="bullet"/>
      <w:lvlText w:val=""/>
      <w:lvlPicBulletId w:val="2"/>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619B44FA"/>
    <w:multiLevelType w:val="hybridMultilevel"/>
    <w:tmpl w:val="E96EC4FC"/>
    <w:lvl w:ilvl="0" w:tplc="B3646FD4">
      <w:start w:val="1"/>
      <w:numFmt w:val="bullet"/>
      <w:lvlText w:val=""/>
      <w:lvlPicBulletId w:val="1"/>
      <w:lvlJc w:val="left"/>
      <w:pPr>
        <w:ind w:left="1440" w:hanging="360"/>
      </w:pPr>
      <w:rPr>
        <w:rFonts w:ascii="Symbol" w:hAnsi="Symbol" w:hint="default"/>
        <w:color w:val="auto"/>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1">
    <w:nsid w:val="6B4A4346"/>
    <w:multiLevelType w:val="hybridMultilevel"/>
    <w:tmpl w:val="3A4A87C6"/>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6C413747"/>
    <w:multiLevelType w:val="hybridMultilevel"/>
    <w:tmpl w:val="A68CB2B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6CA242A2"/>
    <w:multiLevelType w:val="hybridMultilevel"/>
    <w:tmpl w:val="0568A34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7DCB1D2F"/>
    <w:multiLevelType w:val="hybridMultilevel"/>
    <w:tmpl w:val="83E20F10"/>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4"/>
  </w:num>
  <w:num w:numId="4">
    <w:abstractNumId w:val="0"/>
  </w:num>
  <w:num w:numId="5">
    <w:abstractNumId w:val="5"/>
  </w:num>
  <w:num w:numId="6">
    <w:abstractNumId w:val="2"/>
  </w:num>
  <w:num w:numId="7">
    <w:abstractNumId w:val="10"/>
  </w:num>
  <w:num w:numId="8">
    <w:abstractNumId w:val="7"/>
  </w:num>
  <w:num w:numId="9">
    <w:abstractNumId w:val="4"/>
  </w:num>
  <w:num w:numId="10">
    <w:abstractNumId w:val="1"/>
  </w:num>
  <w:num w:numId="11">
    <w:abstractNumId w:val="8"/>
  </w:num>
  <w:num w:numId="12">
    <w:abstractNumId w:val="6"/>
  </w:num>
  <w:num w:numId="13">
    <w:abstractNumId w:val="11"/>
  </w:num>
  <w:num w:numId="14">
    <w:abstractNumId w:val="9"/>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C4123E"/>
    <w:rsid w:val="00021159"/>
    <w:rsid w:val="00043C1F"/>
    <w:rsid w:val="000946B8"/>
    <w:rsid w:val="000B2698"/>
    <w:rsid w:val="000E211F"/>
    <w:rsid w:val="000F4488"/>
    <w:rsid w:val="00100A58"/>
    <w:rsid w:val="00162042"/>
    <w:rsid w:val="001941C3"/>
    <w:rsid w:val="00200B20"/>
    <w:rsid w:val="00207390"/>
    <w:rsid w:val="002B2723"/>
    <w:rsid w:val="00317279"/>
    <w:rsid w:val="00332DAD"/>
    <w:rsid w:val="003C2DD5"/>
    <w:rsid w:val="003C3A40"/>
    <w:rsid w:val="003C4AC0"/>
    <w:rsid w:val="003E456A"/>
    <w:rsid w:val="00410CD2"/>
    <w:rsid w:val="004152D5"/>
    <w:rsid w:val="00417946"/>
    <w:rsid w:val="00445D40"/>
    <w:rsid w:val="004D2B9E"/>
    <w:rsid w:val="00542896"/>
    <w:rsid w:val="00546ED1"/>
    <w:rsid w:val="0055313B"/>
    <w:rsid w:val="005A583A"/>
    <w:rsid w:val="005B17D9"/>
    <w:rsid w:val="005D2234"/>
    <w:rsid w:val="005D6168"/>
    <w:rsid w:val="00662AF0"/>
    <w:rsid w:val="00721CB0"/>
    <w:rsid w:val="00724926"/>
    <w:rsid w:val="0073455E"/>
    <w:rsid w:val="007642AF"/>
    <w:rsid w:val="0081235A"/>
    <w:rsid w:val="00820A68"/>
    <w:rsid w:val="008255E3"/>
    <w:rsid w:val="009123FC"/>
    <w:rsid w:val="00954250"/>
    <w:rsid w:val="00963C13"/>
    <w:rsid w:val="00972869"/>
    <w:rsid w:val="00975436"/>
    <w:rsid w:val="00985F51"/>
    <w:rsid w:val="009D24E0"/>
    <w:rsid w:val="009D2E15"/>
    <w:rsid w:val="00A14F9C"/>
    <w:rsid w:val="00A911C9"/>
    <w:rsid w:val="00BC140A"/>
    <w:rsid w:val="00BD1512"/>
    <w:rsid w:val="00BF7475"/>
    <w:rsid w:val="00C4123E"/>
    <w:rsid w:val="00C43645"/>
    <w:rsid w:val="00C61E49"/>
    <w:rsid w:val="00C81829"/>
    <w:rsid w:val="00C93F6F"/>
    <w:rsid w:val="00C9413E"/>
    <w:rsid w:val="00C94D5A"/>
    <w:rsid w:val="00CE0287"/>
    <w:rsid w:val="00CE732D"/>
    <w:rsid w:val="00D275EB"/>
    <w:rsid w:val="00D44CAA"/>
    <w:rsid w:val="00D61926"/>
    <w:rsid w:val="00D9391B"/>
    <w:rsid w:val="00DB1419"/>
    <w:rsid w:val="00DD2C6F"/>
    <w:rsid w:val="00E36374"/>
    <w:rsid w:val="00E70AAE"/>
    <w:rsid w:val="00E84F72"/>
    <w:rsid w:val="00EE639A"/>
    <w:rsid w:val="00F07562"/>
    <w:rsid w:val="00F7693A"/>
    <w:rsid w:val="00FA5FFC"/>
    <w:rsid w:val="00FD0EA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DA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2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123E"/>
  </w:style>
  <w:style w:type="paragraph" w:styleId="Piedepgina">
    <w:name w:val="footer"/>
    <w:basedOn w:val="Normal"/>
    <w:link w:val="PiedepginaCar"/>
    <w:uiPriority w:val="99"/>
    <w:unhideWhenUsed/>
    <w:rsid w:val="00C412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123E"/>
  </w:style>
  <w:style w:type="paragraph" w:styleId="NormalWeb">
    <w:name w:val="Normal (Web)"/>
    <w:basedOn w:val="Normal"/>
    <w:rsid w:val="00C4123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C4123E"/>
    <w:rPr>
      <w:color w:val="0000FF" w:themeColor="hyperlink"/>
      <w:u w:val="single"/>
    </w:rPr>
  </w:style>
  <w:style w:type="paragraph" w:styleId="Prrafodelista">
    <w:name w:val="List Paragraph"/>
    <w:basedOn w:val="Normal"/>
    <w:uiPriority w:val="34"/>
    <w:qFormat/>
    <w:rsid w:val="00A14F9C"/>
    <w:pPr>
      <w:ind w:left="720"/>
      <w:contextualSpacing/>
    </w:pPr>
  </w:style>
  <w:style w:type="paragraph" w:styleId="Textodeglobo">
    <w:name w:val="Balloon Text"/>
    <w:basedOn w:val="Normal"/>
    <w:link w:val="TextodegloboCar"/>
    <w:uiPriority w:val="99"/>
    <w:semiHidden/>
    <w:unhideWhenUsed/>
    <w:rsid w:val="000946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46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3496B-8ED0-4834-9A25-99F67FDA0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9213</TotalTime>
  <Pages>12</Pages>
  <Words>4032</Words>
  <Characters>22180</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Silvana</cp:lastModifiedBy>
  <cp:revision>9</cp:revision>
  <cp:lastPrinted>2020-06-12T01:04:00Z</cp:lastPrinted>
  <dcterms:created xsi:type="dcterms:W3CDTF">2020-04-26T15:13:00Z</dcterms:created>
  <dcterms:modified xsi:type="dcterms:W3CDTF">2023-08-24T00:29:00Z</dcterms:modified>
</cp:coreProperties>
</file>