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54" w:rsidRDefault="00AE3354" w:rsidP="00AE3354">
      <w:r>
        <w:rPr>
          <w:noProof/>
          <w:lang w:eastAsia="es-ES"/>
        </w:rPr>
        <w:drawing>
          <wp:inline distT="0" distB="0" distL="0" distR="0" wp14:anchorId="79AC1691" wp14:editId="59EAA0FA">
            <wp:extent cx="5724525" cy="1066781"/>
            <wp:effectExtent l="0" t="0" r="0" b="635"/>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a:extLst>
                        <a:ext uri="{28A0092B-C50C-407E-A947-70E740481C1C}">
                          <a14:useLocalDpi xmlns:a14="http://schemas.microsoft.com/office/drawing/2010/main" val="0"/>
                        </a:ext>
                      </a:extLst>
                    </a:blip>
                    <a:stretch>
                      <a:fillRect/>
                    </a:stretch>
                  </pic:blipFill>
                  <pic:spPr>
                    <a:xfrm>
                      <a:off x="0" y="0"/>
                      <a:ext cx="5745980" cy="1070779"/>
                    </a:xfrm>
                    <a:prstGeom prst="rect">
                      <a:avLst/>
                    </a:prstGeom>
                  </pic:spPr>
                </pic:pic>
              </a:graphicData>
            </a:graphic>
          </wp:inline>
        </w:drawing>
      </w:r>
    </w:p>
    <w:p w:rsidR="00AE3354" w:rsidRDefault="00AE3354" w:rsidP="00AE3354">
      <w:pPr>
        <w:tabs>
          <w:tab w:val="left" w:pos="3975"/>
        </w:tabs>
        <w:jc w:val="both"/>
        <w:rPr>
          <w:b/>
          <w:sz w:val="24"/>
          <w:szCs w:val="24"/>
        </w:rPr>
      </w:pPr>
      <w:r w:rsidRPr="00383BF0">
        <w:rPr>
          <w:sz w:val="24"/>
          <w:szCs w:val="24"/>
          <w:u w:val="single"/>
        </w:rPr>
        <w:t>ESPACIO CURRICULAR</w:t>
      </w:r>
      <w:r>
        <w:rPr>
          <w:b/>
          <w:sz w:val="24"/>
          <w:szCs w:val="24"/>
          <w:u w:val="single"/>
        </w:rPr>
        <w:t xml:space="preserve">: </w:t>
      </w:r>
      <w:r w:rsidRPr="00383BF0">
        <w:rPr>
          <w:b/>
          <w:sz w:val="24"/>
          <w:szCs w:val="24"/>
        </w:rPr>
        <w:t xml:space="preserve">EDUCACION ARTISTICA: </w:t>
      </w:r>
      <w:r>
        <w:rPr>
          <w:b/>
          <w:sz w:val="24"/>
          <w:szCs w:val="24"/>
        </w:rPr>
        <w:t>ARTES VISUALES</w:t>
      </w:r>
    </w:p>
    <w:p w:rsidR="00AE3354" w:rsidRPr="00383BF0" w:rsidRDefault="00AE3354" w:rsidP="00AE3354">
      <w:pPr>
        <w:tabs>
          <w:tab w:val="left" w:pos="3975"/>
        </w:tabs>
        <w:jc w:val="both"/>
        <w:rPr>
          <w:b/>
          <w:sz w:val="24"/>
          <w:szCs w:val="24"/>
        </w:rPr>
      </w:pPr>
      <w:r w:rsidRPr="00383BF0">
        <w:rPr>
          <w:sz w:val="24"/>
          <w:szCs w:val="24"/>
          <w:u w:val="single"/>
        </w:rPr>
        <w:t>CURSO</w:t>
      </w:r>
      <w:proofErr w:type="gramStart"/>
      <w:r w:rsidRPr="00383BF0">
        <w:rPr>
          <w:sz w:val="24"/>
          <w:szCs w:val="24"/>
          <w:u w:val="single"/>
        </w:rPr>
        <w:t xml:space="preserve">: </w:t>
      </w:r>
      <w:r>
        <w:rPr>
          <w:sz w:val="24"/>
          <w:szCs w:val="24"/>
          <w:u w:val="single"/>
        </w:rPr>
        <w:t xml:space="preserve"> </w:t>
      </w:r>
      <w:r>
        <w:rPr>
          <w:b/>
          <w:sz w:val="24"/>
          <w:szCs w:val="24"/>
        </w:rPr>
        <w:t>2do</w:t>
      </w:r>
      <w:proofErr w:type="gramEnd"/>
      <w:r>
        <w:rPr>
          <w:b/>
          <w:sz w:val="24"/>
          <w:szCs w:val="24"/>
        </w:rPr>
        <w:t>. Año 7m</w:t>
      </w:r>
      <w:r w:rsidRPr="00383BF0">
        <w:rPr>
          <w:b/>
          <w:sz w:val="24"/>
          <w:szCs w:val="24"/>
        </w:rPr>
        <w:t xml:space="preserve">a. </w:t>
      </w:r>
      <w:proofErr w:type="gramStart"/>
      <w:r w:rsidRPr="00383BF0">
        <w:rPr>
          <w:b/>
          <w:sz w:val="24"/>
          <w:szCs w:val="24"/>
        </w:rPr>
        <w:t>división</w:t>
      </w:r>
      <w:proofErr w:type="gramEnd"/>
    </w:p>
    <w:p w:rsidR="00AE3354" w:rsidRPr="009C7D9B" w:rsidRDefault="00AE3354" w:rsidP="00AE3354">
      <w:pPr>
        <w:tabs>
          <w:tab w:val="left" w:pos="3975"/>
        </w:tabs>
        <w:jc w:val="both"/>
        <w:rPr>
          <w:b/>
          <w:sz w:val="24"/>
          <w:szCs w:val="24"/>
        </w:rPr>
      </w:pPr>
      <w:r w:rsidRPr="00383BF0">
        <w:rPr>
          <w:sz w:val="24"/>
          <w:szCs w:val="24"/>
          <w:u w:val="single"/>
        </w:rPr>
        <w:t>DOCENTE</w:t>
      </w:r>
      <w:proofErr w:type="gramStart"/>
      <w:r>
        <w:rPr>
          <w:b/>
          <w:sz w:val="24"/>
          <w:szCs w:val="24"/>
          <w:u w:val="single"/>
        </w:rPr>
        <w:t xml:space="preserve">:  </w:t>
      </w:r>
      <w:r w:rsidRPr="00383BF0">
        <w:rPr>
          <w:b/>
          <w:sz w:val="24"/>
          <w:szCs w:val="24"/>
        </w:rPr>
        <w:t>MARIELA</w:t>
      </w:r>
      <w:proofErr w:type="gramEnd"/>
      <w:r w:rsidRPr="00383BF0">
        <w:rPr>
          <w:b/>
          <w:sz w:val="24"/>
          <w:szCs w:val="24"/>
        </w:rPr>
        <w:t xml:space="preserve"> R. COLOMBO</w:t>
      </w:r>
    </w:p>
    <w:p w:rsidR="00AE3354" w:rsidRDefault="00AE3354" w:rsidP="00AE3354">
      <w:pPr>
        <w:pStyle w:val="Prrafodelista"/>
        <w:numPr>
          <w:ilvl w:val="0"/>
          <w:numId w:val="6"/>
        </w:numPr>
      </w:pPr>
      <w:r w:rsidRPr="004236DC">
        <w:rPr>
          <w:b/>
          <w:u w:val="single"/>
        </w:rPr>
        <w:t>Medio de comunicación con la Docente</w:t>
      </w:r>
      <w:r>
        <w:t xml:space="preserve">: </w:t>
      </w:r>
    </w:p>
    <w:p w:rsidR="00AE3354" w:rsidRDefault="00AE3354" w:rsidP="00AE3354">
      <w:pPr>
        <w:pStyle w:val="Prrafodelista"/>
        <w:numPr>
          <w:ilvl w:val="0"/>
          <w:numId w:val="5"/>
        </w:numPr>
        <w:rPr>
          <w:rStyle w:val="Hipervnculo"/>
          <w:sz w:val="24"/>
          <w:szCs w:val="24"/>
        </w:rPr>
      </w:pPr>
      <w:r w:rsidRPr="00DE0F98">
        <w:rPr>
          <w:sz w:val="24"/>
          <w:szCs w:val="24"/>
          <w:u w:val="single"/>
        </w:rPr>
        <w:t>Consultas y Envío del trabajo  al correo</w:t>
      </w:r>
      <w:r w:rsidRPr="00DE0F98">
        <w:rPr>
          <w:sz w:val="24"/>
          <w:szCs w:val="24"/>
        </w:rPr>
        <w:t xml:space="preserve">:  </w:t>
      </w:r>
      <w:hyperlink r:id="rId7" w:history="1">
        <w:r w:rsidRPr="00DE0F98">
          <w:rPr>
            <w:rStyle w:val="Hipervnculo"/>
            <w:sz w:val="24"/>
            <w:szCs w:val="24"/>
          </w:rPr>
          <w:t>mariross30@hotmail.com</w:t>
        </w:r>
      </w:hyperlink>
    </w:p>
    <w:p w:rsidR="00AE3354" w:rsidRPr="00AE3354" w:rsidRDefault="00AE3354" w:rsidP="00AE3354">
      <w:pPr>
        <w:rPr>
          <w:b/>
          <w:u w:val="single"/>
        </w:rPr>
      </w:pPr>
      <w:r w:rsidRPr="00AE3354">
        <w:rPr>
          <w:b/>
          <w:u w:val="single"/>
        </w:rPr>
        <w:t>TEMA: EL COLOR</w:t>
      </w:r>
    </w:p>
    <w:p w:rsidR="00AE3354" w:rsidRDefault="00AE3354" w:rsidP="00AE3354">
      <w:pPr>
        <w:pStyle w:val="Prrafodelista"/>
        <w:numPr>
          <w:ilvl w:val="0"/>
          <w:numId w:val="3"/>
        </w:numPr>
        <w:shd w:val="clear" w:color="auto" w:fill="FFFFFF"/>
        <w:spacing w:after="0" w:line="240" w:lineRule="auto"/>
        <w:jc w:val="both"/>
        <w:textAlignment w:val="center"/>
        <w:outlineLvl w:val="0"/>
        <w:rPr>
          <w:b/>
          <w:u w:val="single"/>
        </w:rPr>
      </w:pPr>
      <w:r w:rsidRPr="00FF6637">
        <w:rPr>
          <w:b/>
          <w:u w:val="single"/>
        </w:rPr>
        <w:t>Responder:</w:t>
      </w:r>
    </w:p>
    <w:p w:rsidR="00AE3354" w:rsidRPr="00FF6637" w:rsidRDefault="00AE3354" w:rsidP="00AE3354">
      <w:pPr>
        <w:pStyle w:val="Prrafodelista"/>
        <w:shd w:val="clear" w:color="auto" w:fill="FFFFFF"/>
        <w:spacing w:after="0" w:line="240" w:lineRule="auto"/>
        <w:ind w:left="1260"/>
        <w:jc w:val="both"/>
        <w:textAlignment w:val="center"/>
        <w:outlineLvl w:val="0"/>
        <w:rPr>
          <w:b/>
          <w:u w:val="single"/>
        </w:rPr>
      </w:pPr>
    </w:p>
    <w:p w:rsidR="00AE3354" w:rsidRPr="006E0711" w:rsidRDefault="00AE3354" w:rsidP="00AE3354">
      <w:pPr>
        <w:pStyle w:val="Prrafodelista"/>
        <w:numPr>
          <w:ilvl w:val="0"/>
          <w:numId w:val="4"/>
        </w:numPr>
        <w:shd w:val="clear" w:color="auto" w:fill="FFFFFF"/>
        <w:spacing w:after="0" w:line="240" w:lineRule="auto"/>
        <w:jc w:val="both"/>
        <w:textAlignment w:val="center"/>
        <w:outlineLvl w:val="0"/>
        <w:rPr>
          <w:sz w:val="24"/>
          <w:szCs w:val="24"/>
        </w:rPr>
      </w:pPr>
      <w:r>
        <w:tab/>
      </w:r>
      <w:r w:rsidRPr="006E0711">
        <w:rPr>
          <w:sz w:val="24"/>
          <w:szCs w:val="24"/>
        </w:rPr>
        <w:t>Explicar brevemente la teoría de Isaac Newton sobre el color.</w:t>
      </w:r>
    </w:p>
    <w:p w:rsidR="00AE3354" w:rsidRPr="006E0711" w:rsidRDefault="00AE3354" w:rsidP="00AE3354">
      <w:pPr>
        <w:pStyle w:val="Prrafodelista"/>
        <w:numPr>
          <w:ilvl w:val="0"/>
          <w:numId w:val="4"/>
        </w:numPr>
        <w:shd w:val="clear" w:color="auto" w:fill="FFFFFF"/>
        <w:spacing w:after="0" w:line="240" w:lineRule="auto"/>
        <w:jc w:val="both"/>
        <w:textAlignment w:val="center"/>
        <w:outlineLvl w:val="0"/>
        <w:rPr>
          <w:sz w:val="24"/>
          <w:szCs w:val="24"/>
        </w:rPr>
      </w:pPr>
      <w:r w:rsidRPr="006E0711">
        <w:rPr>
          <w:sz w:val="24"/>
          <w:szCs w:val="24"/>
        </w:rPr>
        <w:t xml:space="preserve">¿Cuáles son las cualidades del color? Explicar </w:t>
      </w:r>
    </w:p>
    <w:p w:rsidR="00AE3354" w:rsidRPr="006E0711" w:rsidRDefault="00AE3354" w:rsidP="00AE3354">
      <w:pPr>
        <w:pStyle w:val="Prrafodelista"/>
        <w:numPr>
          <w:ilvl w:val="0"/>
          <w:numId w:val="4"/>
        </w:numPr>
        <w:shd w:val="clear" w:color="auto" w:fill="FFFFFF"/>
        <w:spacing w:after="0" w:line="240" w:lineRule="auto"/>
        <w:jc w:val="both"/>
        <w:textAlignment w:val="center"/>
        <w:outlineLvl w:val="0"/>
        <w:rPr>
          <w:sz w:val="24"/>
          <w:szCs w:val="24"/>
        </w:rPr>
      </w:pPr>
      <w:r w:rsidRPr="006E0711">
        <w:rPr>
          <w:sz w:val="24"/>
          <w:szCs w:val="24"/>
        </w:rPr>
        <w:t>Nombrar cuales son los colores pigmentos. (primarios). ¿De dónde se obtienen?</w:t>
      </w:r>
    </w:p>
    <w:p w:rsidR="00AE3354" w:rsidRPr="006E0711" w:rsidRDefault="00AE3354" w:rsidP="00AE3354">
      <w:pPr>
        <w:pStyle w:val="Prrafodelista"/>
        <w:numPr>
          <w:ilvl w:val="0"/>
          <w:numId w:val="4"/>
        </w:numPr>
        <w:rPr>
          <w:rFonts w:cs="Arial"/>
          <w:sz w:val="24"/>
          <w:szCs w:val="24"/>
        </w:rPr>
      </w:pPr>
      <w:r w:rsidRPr="006E0711">
        <w:rPr>
          <w:rFonts w:cs="Arial"/>
          <w:sz w:val="24"/>
          <w:szCs w:val="24"/>
        </w:rPr>
        <w:t>Colorea con colores primarios y coloca los nombres correspondientes en cada circulo</w:t>
      </w:r>
    </w:p>
    <w:p w:rsidR="00AE3354" w:rsidRPr="006E0711" w:rsidRDefault="00AE3354" w:rsidP="00AE3354">
      <w:pPr>
        <w:rPr>
          <w:sz w:val="24"/>
          <w:szCs w:val="24"/>
        </w:rPr>
      </w:pPr>
      <w:r w:rsidRPr="006E0711">
        <w:rPr>
          <w:noProof/>
          <w:color w:val="FFFFFF" w:themeColor="background1"/>
          <w:sz w:val="24"/>
          <w:szCs w:val="24"/>
          <w:lang w:eastAsia="es-ES"/>
        </w:rPr>
        <mc:AlternateContent>
          <mc:Choice Requires="wps">
            <w:drawing>
              <wp:anchor distT="0" distB="0" distL="114300" distR="114300" simplePos="0" relativeHeight="251660288" behindDoc="0" locked="0" layoutInCell="1" allowOverlap="1" wp14:anchorId="4F6AE9FE" wp14:editId="539FA524">
                <wp:simplePos x="0" y="0"/>
                <wp:positionH relativeFrom="column">
                  <wp:posOffset>2091690</wp:posOffset>
                </wp:positionH>
                <wp:positionV relativeFrom="paragraph">
                  <wp:posOffset>250190</wp:posOffset>
                </wp:positionV>
                <wp:extent cx="1171575" cy="1104900"/>
                <wp:effectExtent l="0" t="0" r="28575" b="19050"/>
                <wp:wrapNone/>
                <wp:docPr id="4" name="4 Elipse"/>
                <wp:cNvGraphicFramePr/>
                <a:graphic xmlns:a="http://schemas.openxmlformats.org/drawingml/2006/main">
                  <a:graphicData uri="http://schemas.microsoft.com/office/word/2010/wordprocessingShape">
                    <wps:wsp>
                      <wps:cNvSpPr/>
                      <wps:spPr>
                        <a:xfrm>
                          <a:off x="0" y="0"/>
                          <a:ext cx="1171575" cy="1104900"/>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6" style="position:absolute;margin-left:164.7pt;margin-top:19.7pt;width:92.2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" fillcolor="window" strokecolor="#f79646" strokeweight="2pt"/>
            </w:pict>
          </mc:Fallback>
        </mc:AlternateContent>
      </w:r>
      <w:r w:rsidRPr="006E0711">
        <w:rPr>
          <w:noProof/>
          <w:color w:val="FFFFFF" w:themeColor="background1"/>
          <w:sz w:val="24"/>
          <w:szCs w:val="24"/>
          <w:lang w:eastAsia="es-ES"/>
        </w:rPr>
        <mc:AlternateContent>
          <mc:Choice Requires="wps">
            <w:drawing>
              <wp:anchor distT="0" distB="0" distL="114300" distR="114300" simplePos="0" relativeHeight="251659264" behindDoc="0" locked="0" layoutInCell="1" allowOverlap="1" wp14:anchorId="2E8F3730" wp14:editId="4744EF80">
                <wp:simplePos x="0" y="0"/>
                <wp:positionH relativeFrom="column">
                  <wp:posOffset>91440</wp:posOffset>
                </wp:positionH>
                <wp:positionV relativeFrom="paragraph">
                  <wp:posOffset>250190</wp:posOffset>
                </wp:positionV>
                <wp:extent cx="1133475" cy="1104900"/>
                <wp:effectExtent l="0" t="0" r="28575" b="19050"/>
                <wp:wrapNone/>
                <wp:docPr id="3" name="3 Elipse"/>
                <wp:cNvGraphicFramePr/>
                <a:graphic xmlns:a="http://schemas.openxmlformats.org/drawingml/2006/main">
                  <a:graphicData uri="http://schemas.microsoft.com/office/word/2010/wordprocessingShape">
                    <wps:wsp>
                      <wps:cNvSpPr/>
                      <wps:spPr>
                        <a:xfrm>
                          <a:off x="0" y="0"/>
                          <a:ext cx="1133475" cy="1104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 Elipse" o:spid="_x0000_s1026" style="position:absolute;margin-left:7.2pt;margin-top:19.7pt;width:89.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" fillcolor="white [3201]" strokecolor="#f79646 [3209]" strokeweight="2pt"/>
            </w:pict>
          </mc:Fallback>
        </mc:AlternateContent>
      </w:r>
      <w:r w:rsidRPr="006E0711">
        <w:rPr>
          <w:noProof/>
          <w:color w:val="FFFFFF" w:themeColor="background1"/>
          <w:sz w:val="24"/>
          <w:szCs w:val="24"/>
          <w:lang w:eastAsia="es-ES"/>
        </w:rPr>
        <mc:AlternateContent>
          <mc:Choice Requires="wps">
            <w:drawing>
              <wp:anchor distT="0" distB="0" distL="114300" distR="114300" simplePos="0" relativeHeight="251661312" behindDoc="0" locked="0" layoutInCell="1" allowOverlap="1" wp14:anchorId="3AA4CAC8" wp14:editId="5F0426DB">
                <wp:simplePos x="0" y="0"/>
                <wp:positionH relativeFrom="column">
                  <wp:posOffset>3901440</wp:posOffset>
                </wp:positionH>
                <wp:positionV relativeFrom="paragraph">
                  <wp:posOffset>250190</wp:posOffset>
                </wp:positionV>
                <wp:extent cx="1162050" cy="1028700"/>
                <wp:effectExtent l="0" t="0" r="19050" b="19050"/>
                <wp:wrapNone/>
                <wp:docPr id="5" name="5 Elipse"/>
                <wp:cNvGraphicFramePr/>
                <a:graphic xmlns:a="http://schemas.openxmlformats.org/drawingml/2006/main">
                  <a:graphicData uri="http://schemas.microsoft.com/office/word/2010/wordprocessingShape">
                    <wps:wsp>
                      <wps:cNvSpPr/>
                      <wps:spPr>
                        <a:xfrm>
                          <a:off x="0" y="0"/>
                          <a:ext cx="1162050" cy="10287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 Elipse" o:spid="_x0000_s1026" style="position:absolute;margin-left:307.2pt;margin-top:19.7pt;width:91.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" fillcolor="white [3201]" strokecolor="#f79646 [3209]" strokeweight="2pt"/>
            </w:pict>
          </mc:Fallback>
        </mc:AlternateContent>
      </w:r>
    </w:p>
    <w:p w:rsidR="00AE3354" w:rsidRDefault="00AE3354" w:rsidP="00AE3354">
      <w:pPr>
        <w:tabs>
          <w:tab w:val="left" w:pos="1215"/>
        </w:tabs>
      </w:pPr>
      <w:bookmarkStart w:id="0" w:name="_GoBack"/>
      <w:bookmarkEnd w:id="0"/>
    </w:p>
    <w:p w:rsidR="00AE3354" w:rsidRPr="00FF6637" w:rsidRDefault="00AE3354" w:rsidP="00AE3354"/>
    <w:p w:rsidR="00AE3354" w:rsidRPr="00FF6637" w:rsidRDefault="00AE3354" w:rsidP="00AE3354"/>
    <w:p w:rsidR="00AE3354" w:rsidRDefault="00AE3354" w:rsidP="00AE3354"/>
    <w:p w:rsidR="00AE3354" w:rsidRPr="006E0711" w:rsidRDefault="00AE3354" w:rsidP="00AE3354">
      <w:pPr>
        <w:rPr>
          <w:sz w:val="24"/>
          <w:szCs w:val="24"/>
        </w:rPr>
      </w:pPr>
      <w:r w:rsidRPr="006E0711">
        <w:rPr>
          <w:rFonts w:eastAsia="Times New Roman" w:cs="Helvetica"/>
          <w:b/>
          <w:sz w:val="24"/>
          <w:szCs w:val="24"/>
          <w:u w:val="single"/>
          <w:lang w:eastAsia="es-ES"/>
        </w:rPr>
        <w:t>ACLARACION</w:t>
      </w:r>
      <w:r w:rsidRPr="006E0711">
        <w:rPr>
          <w:rFonts w:eastAsia="Times New Roman" w:cs="Helvetica"/>
          <w:sz w:val="24"/>
          <w:szCs w:val="24"/>
          <w:lang w:eastAsia="es-ES"/>
        </w:rPr>
        <w:t>: SE ANEXA TEXTO PARA SU LECTURA Y DESARROLLO DEL TEMA</w:t>
      </w:r>
    </w:p>
    <w:p w:rsidR="00AE3354" w:rsidRPr="006E0711" w:rsidRDefault="00AE3354" w:rsidP="00AE3354">
      <w:pPr>
        <w:tabs>
          <w:tab w:val="left" w:pos="6255"/>
        </w:tabs>
        <w:jc w:val="both"/>
        <w:rPr>
          <w:rFonts w:cs="Arial"/>
          <w:sz w:val="24"/>
          <w:szCs w:val="24"/>
          <w:u w:val="single"/>
        </w:rPr>
      </w:pPr>
      <w:r w:rsidRPr="006E0711">
        <w:rPr>
          <w:rFonts w:cs="Arial"/>
          <w:sz w:val="24"/>
          <w:szCs w:val="24"/>
          <w:u w:val="single"/>
        </w:rPr>
        <w:t xml:space="preserve">NOCIONES ELEMENTALES DE LA TEORÍA DE ISAAC NEWTON </w:t>
      </w:r>
    </w:p>
    <w:p w:rsidR="00AE3354" w:rsidRPr="006E0711" w:rsidRDefault="00AE3354" w:rsidP="00AE3354">
      <w:pPr>
        <w:tabs>
          <w:tab w:val="left" w:pos="6255"/>
        </w:tabs>
        <w:jc w:val="both"/>
        <w:rPr>
          <w:rFonts w:cs="Arial"/>
          <w:sz w:val="24"/>
          <w:szCs w:val="24"/>
        </w:rPr>
      </w:pPr>
      <w:r w:rsidRPr="006E0711">
        <w:rPr>
          <w:rFonts w:cs="Arial"/>
          <w:sz w:val="24"/>
          <w:szCs w:val="24"/>
        </w:rPr>
        <w:t xml:space="preserve">Isaac Newton explicó la forma en que surgen los colores llegando a la conclusión de que la luz del Sol es una mezcla heterogénea de rayos diferentes, representando cada uno de ellos un color distinto y que las reflexiones y refracciones hacen que los colores aparezcan al separar la mezcla en sus componentes. Newton demostró su teoría de los colores haciendo pasar un rayo de luz solar a través de un prisma, el cual dividió el rayo de luz en colores independientes. El color procede de la luz, fuente de todo color. Al dejar pasar un rayo de luz por un prisma, se observan seis colores: amarillo, anaranjado, rojo, verde, azul y violeta. Este experimento se puede ver en las gotas de agua que son como pequeñas prismas que al ser traspasadas por la luz solar forman el arco Iris, conocido como espectro solar. Todos los objetos tienen la propiedad de absorber y reflejar ciertas radiaciones electromagnéticas. La mayoría de los colores que experimentamos normalmente son mezclas de longitudes de onda que provienen de la absorción parcial de la luz blanca. Casi todos los objetos deben su color a los filtros, pigmentos o pinturas, que absorben determinadas longitudes de onda de la luz blanca y reflejan o transmiten las demás; estas longitudes de onda reflejadas o transmitidas son las que producen la sensación de color, que se conoce como color pigmento. La reflexión es el fenómeno de cambio de dirección de los rayos de </w:t>
      </w:r>
      <w:r w:rsidRPr="006E0711">
        <w:rPr>
          <w:rFonts w:cs="Arial"/>
          <w:sz w:val="24"/>
          <w:szCs w:val="24"/>
        </w:rPr>
        <w:lastRenderedPageBreak/>
        <w:t xml:space="preserve">luz al chocar con una superficie pulimentada, como el espejo o cualquiera otra que los refleje. Si la superficie es pulida, se da una reflexión especular, si la superficie no es pulida se da una reflexión llamada difusa. Por lo tanto, la textura de los cuerpos influye para determinar los conceptos brillantes y oscuros con que se clasifican el color. Algunos cuerpos absorben ciertas ondas lumínicas, transformándolas en color. Al percibir la luz absorben ciertas ondas de luz y reflexionan otras, esto determina su color. Si un cuerpo absorbe todas las ondas lumínicas se ve negro. Por tal razón se dice que el negro no es un color, sino la ausencia de este. </w:t>
      </w:r>
    </w:p>
    <w:p w:rsidR="00AE3354" w:rsidRPr="006E0711" w:rsidRDefault="00AE3354" w:rsidP="00AE3354">
      <w:pPr>
        <w:tabs>
          <w:tab w:val="left" w:pos="6255"/>
        </w:tabs>
        <w:jc w:val="both"/>
        <w:rPr>
          <w:rFonts w:cs="Arial"/>
          <w:sz w:val="24"/>
          <w:szCs w:val="24"/>
          <w:u w:val="single"/>
        </w:rPr>
      </w:pPr>
      <w:r w:rsidRPr="006E0711">
        <w:rPr>
          <w:rFonts w:cs="Arial"/>
          <w:sz w:val="24"/>
          <w:szCs w:val="24"/>
          <w:u w:val="single"/>
        </w:rPr>
        <w:t>CUALIDADES DEL COLOR</w:t>
      </w:r>
    </w:p>
    <w:p w:rsidR="00AE3354" w:rsidRPr="006E0711" w:rsidRDefault="00AE3354" w:rsidP="00AE3354">
      <w:pPr>
        <w:tabs>
          <w:tab w:val="left" w:pos="6255"/>
        </w:tabs>
        <w:jc w:val="both"/>
        <w:rPr>
          <w:rFonts w:cs="Arial"/>
          <w:sz w:val="24"/>
          <w:szCs w:val="24"/>
        </w:rPr>
      </w:pPr>
      <w:r w:rsidRPr="006E0711">
        <w:rPr>
          <w:rFonts w:cs="Arial"/>
          <w:sz w:val="24"/>
          <w:szCs w:val="24"/>
        </w:rPr>
        <w:t xml:space="preserve">El color posee matiz, valor e intensidad. La propiedad de ser un color se conoce como </w:t>
      </w:r>
      <w:r w:rsidRPr="006E0711">
        <w:rPr>
          <w:rFonts w:cs="Arial"/>
          <w:b/>
          <w:sz w:val="24"/>
          <w:szCs w:val="24"/>
        </w:rPr>
        <w:t>matiz</w:t>
      </w:r>
      <w:r w:rsidRPr="006E0711">
        <w:rPr>
          <w:rFonts w:cs="Arial"/>
          <w:sz w:val="24"/>
          <w:szCs w:val="24"/>
        </w:rPr>
        <w:t>. En forma clasificada el matiz determina la singularidad del color a través de su nombre. La propiedad que identifica la pureza del matiz de un color, se llama i</w:t>
      </w:r>
      <w:r w:rsidRPr="006E0711">
        <w:rPr>
          <w:rFonts w:cs="Arial"/>
          <w:b/>
          <w:sz w:val="24"/>
          <w:szCs w:val="24"/>
        </w:rPr>
        <w:t>ntensidad</w:t>
      </w:r>
      <w:r w:rsidRPr="006E0711">
        <w:rPr>
          <w:rFonts w:cs="Arial"/>
          <w:sz w:val="24"/>
          <w:szCs w:val="24"/>
        </w:rPr>
        <w:t xml:space="preserve">. Esta intensidad de la máxima a la mínima, comúnmente significa encendido natural o pálido del color. El </w:t>
      </w:r>
      <w:r w:rsidRPr="006E0711">
        <w:rPr>
          <w:rFonts w:cs="Arial"/>
          <w:b/>
          <w:sz w:val="24"/>
          <w:szCs w:val="24"/>
        </w:rPr>
        <w:t xml:space="preserve">valor </w:t>
      </w:r>
      <w:r w:rsidRPr="006E0711">
        <w:rPr>
          <w:rFonts w:cs="Arial"/>
          <w:sz w:val="24"/>
          <w:szCs w:val="24"/>
        </w:rPr>
        <w:t>es la amplitud de la luz que define el color, más cerca del negro, más bajo es el valor. Solo hay dos valores: blanco y negro. Se utilizan para oscurecer y aclarar otros colores.</w:t>
      </w:r>
    </w:p>
    <w:p w:rsidR="00AE3354" w:rsidRPr="006E0711" w:rsidRDefault="00AE3354" w:rsidP="00AE3354">
      <w:pPr>
        <w:tabs>
          <w:tab w:val="left" w:pos="6255"/>
        </w:tabs>
        <w:jc w:val="both"/>
        <w:rPr>
          <w:rFonts w:cs="Arial"/>
          <w:sz w:val="24"/>
          <w:szCs w:val="24"/>
          <w:u w:val="single"/>
        </w:rPr>
      </w:pPr>
      <w:r w:rsidRPr="006E0711">
        <w:rPr>
          <w:rFonts w:cs="Arial"/>
          <w:sz w:val="24"/>
          <w:szCs w:val="24"/>
          <w:u w:val="single"/>
        </w:rPr>
        <w:t>COLORES PRIMARIOS</w:t>
      </w:r>
    </w:p>
    <w:p w:rsidR="00AE3354" w:rsidRPr="006E0711" w:rsidRDefault="00AE3354" w:rsidP="00AE3354">
      <w:pPr>
        <w:tabs>
          <w:tab w:val="left" w:pos="6255"/>
        </w:tabs>
        <w:jc w:val="both"/>
        <w:rPr>
          <w:rFonts w:cs="Arial"/>
          <w:sz w:val="24"/>
          <w:szCs w:val="24"/>
        </w:rPr>
      </w:pPr>
      <w:r w:rsidRPr="006E0711">
        <w:rPr>
          <w:rFonts w:cs="Arial"/>
          <w:sz w:val="24"/>
          <w:szCs w:val="24"/>
        </w:rPr>
        <w:t xml:space="preserve"> Son colores primarios el rojo, el amarillo y el azul. Se llaman así porque no se obtienen por la mezcla de otros.</w:t>
      </w:r>
    </w:p>
    <w:p w:rsidR="00AE3354" w:rsidRPr="006E0711" w:rsidRDefault="00AE3354" w:rsidP="00AE3354">
      <w:pPr>
        <w:tabs>
          <w:tab w:val="left" w:pos="6255"/>
        </w:tabs>
        <w:jc w:val="both"/>
        <w:rPr>
          <w:rFonts w:cs="Arial"/>
          <w:sz w:val="24"/>
          <w:szCs w:val="24"/>
        </w:rPr>
      </w:pPr>
      <w:r w:rsidRPr="006E0711">
        <w:rPr>
          <w:rFonts w:cs="Arial"/>
          <w:sz w:val="24"/>
          <w:szCs w:val="24"/>
          <w:u w:val="single"/>
        </w:rPr>
        <w:t>Ejemplo</w:t>
      </w:r>
      <w:r w:rsidRPr="006E0711">
        <w:rPr>
          <w:rFonts w:cs="Arial"/>
          <w:sz w:val="24"/>
          <w:szCs w:val="24"/>
        </w:rPr>
        <w:t>:</w:t>
      </w:r>
    </w:p>
    <w:tbl>
      <w:tblPr>
        <w:tblStyle w:val="Tablaconcuadrcula"/>
        <w:tblpPr w:leftFromText="141" w:rightFromText="141" w:vertAnchor="text" w:horzAnchor="margin" w:tblpY="111"/>
        <w:tblW w:w="0" w:type="auto"/>
        <w:tblLook w:val="04A0" w:firstRow="1" w:lastRow="0" w:firstColumn="1" w:lastColumn="0" w:noHBand="0" w:noVBand="1"/>
      </w:tblPr>
      <w:tblGrid>
        <w:gridCol w:w="3165"/>
        <w:gridCol w:w="3165"/>
        <w:gridCol w:w="3166"/>
      </w:tblGrid>
      <w:tr w:rsidR="00AE3354" w:rsidRPr="006E0711" w:rsidTr="00812BF5">
        <w:tc>
          <w:tcPr>
            <w:tcW w:w="3165" w:type="dxa"/>
            <w:shd w:val="clear" w:color="auto" w:fill="FF0000"/>
          </w:tcPr>
          <w:p w:rsidR="00AE3354" w:rsidRPr="006E0711" w:rsidRDefault="00AE3354" w:rsidP="00812BF5">
            <w:pPr>
              <w:tabs>
                <w:tab w:val="left" w:pos="6255"/>
              </w:tabs>
              <w:jc w:val="both"/>
              <w:rPr>
                <w:sz w:val="24"/>
                <w:szCs w:val="24"/>
              </w:rPr>
            </w:pPr>
          </w:p>
          <w:p w:rsidR="00AE3354" w:rsidRPr="006E0711" w:rsidRDefault="00AE3354" w:rsidP="00812BF5">
            <w:pPr>
              <w:rPr>
                <w:color w:val="FF0000"/>
                <w:sz w:val="24"/>
                <w:szCs w:val="24"/>
              </w:rPr>
            </w:pPr>
          </w:p>
          <w:p w:rsidR="00AE3354" w:rsidRPr="006E0711" w:rsidRDefault="00AE3354" w:rsidP="00812BF5">
            <w:pPr>
              <w:tabs>
                <w:tab w:val="left" w:pos="6255"/>
              </w:tabs>
              <w:jc w:val="both"/>
              <w:rPr>
                <w:sz w:val="24"/>
                <w:szCs w:val="24"/>
              </w:rPr>
            </w:pPr>
          </w:p>
        </w:tc>
        <w:tc>
          <w:tcPr>
            <w:tcW w:w="3165" w:type="dxa"/>
            <w:shd w:val="clear" w:color="auto" w:fill="FFFF00"/>
          </w:tcPr>
          <w:p w:rsidR="00AE3354" w:rsidRPr="006E0711" w:rsidRDefault="00AE3354" w:rsidP="00812BF5">
            <w:pPr>
              <w:tabs>
                <w:tab w:val="left" w:pos="6255"/>
              </w:tabs>
              <w:jc w:val="both"/>
              <w:rPr>
                <w:sz w:val="24"/>
                <w:szCs w:val="24"/>
              </w:rPr>
            </w:pPr>
          </w:p>
        </w:tc>
        <w:tc>
          <w:tcPr>
            <w:tcW w:w="3166" w:type="dxa"/>
            <w:shd w:val="clear" w:color="auto" w:fill="0070C0"/>
          </w:tcPr>
          <w:p w:rsidR="00AE3354" w:rsidRPr="006E0711" w:rsidRDefault="00AE3354" w:rsidP="00812BF5">
            <w:pPr>
              <w:tabs>
                <w:tab w:val="left" w:pos="6255"/>
              </w:tabs>
              <w:jc w:val="both"/>
              <w:rPr>
                <w:sz w:val="24"/>
                <w:szCs w:val="24"/>
              </w:rPr>
            </w:pPr>
          </w:p>
        </w:tc>
      </w:tr>
    </w:tbl>
    <w:p w:rsidR="00AE3354" w:rsidRPr="006E0711" w:rsidRDefault="00AE3354" w:rsidP="00AE3354">
      <w:pPr>
        <w:tabs>
          <w:tab w:val="left" w:pos="6255"/>
        </w:tabs>
        <w:jc w:val="both"/>
        <w:rPr>
          <w:rFonts w:cs="Arial"/>
          <w:sz w:val="24"/>
          <w:szCs w:val="24"/>
          <w:u w:val="single"/>
        </w:rPr>
      </w:pPr>
    </w:p>
    <w:p w:rsidR="00AE3354" w:rsidRDefault="00AE3354" w:rsidP="00AE3354">
      <w:r w:rsidRPr="006E0711">
        <w:rPr>
          <w:noProof/>
          <w:sz w:val="24"/>
          <w:szCs w:val="24"/>
          <w:lang w:eastAsia="es-ES"/>
        </w:rPr>
        <w:drawing>
          <wp:inline distT="0" distB="0" distL="0" distR="0" wp14:anchorId="2B71FEEC" wp14:editId="4F4D65D2">
            <wp:extent cx="2390775" cy="2047875"/>
            <wp:effectExtent l="0" t="0" r="9525" b="9525"/>
            <wp:docPr id="6" name="Imagen 6" descr="Los colores: Primarios, secundarios, terciarios | Contenido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colores: Primarios, secundarios, terciarios | Contenidos d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2047875"/>
                    </a:xfrm>
                    <a:prstGeom prst="rect">
                      <a:avLst/>
                    </a:prstGeom>
                    <a:noFill/>
                    <a:ln>
                      <a:noFill/>
                    </a:ln>
                  </pic:spPr>
                </pic:pic>
              </a:graphicData>
            </a:graphic>
          </wp:inline>
        </w:drawing>
      </w:r>
    </w:p>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Pr="00AD1950" w:rsidRDefault="00AE3354" w:rsidP="00AE3354"/>
    <w:p w:rsidR="00AE3354" w:rsidRDefault="00AE3354" w:rsidP="00AE3354"/>
    <w:p w:rsidR="00AE3354" w:rsidRDefault="00AE3354" w:rsidP="00AE3354"/>
    <w:p w:rsidR="00AE3354" w:rsidRDefault="00AE3354" w:rsidP="00AE3354"/>
    <w:p w:rsidR="00AE3354" w:rsidRDefault="00AE3354" w:rsidP="00AE3354"/>
    <w:p w:rsidR="00AE3354" w:rsidRDefault="00AE3354" w:rsidP="00AE3354"/>
    <w:p w:rsidR="00AE3354" w:rsidRDefault="00AE3354" w:rsidP="00AE3354"/>
    <w:p w:rsidR="007A4669" w:rsidRDefault="007A4669"/>
    <w:sectPr w:rsidR="007A4669" w:rsidSect="00576C6B">
      <w:pgSz w:w="11906" w:h="16838"/>
      <w:pgMar w:top="709"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28FC"/>
    <w:multiLevelType w:val="hybridMultilevel"/>
    <w:tmpl w:val="17242862"/>
    <w:lvl w:ilvl="0" w:tplc="7D4E8992">
      <w:numFmt w:val="bullet"/>
      <w:lvlText w:val=""/>
      <w:lvlJc w:val="left"/>
      <w:pPr>
        <w:ind w:left="1260" w:hanging="360"/>
      </w:pPr>
      <w:rPr>
        <w:rFonts w:ascii="Symbol" w:eastAsiaTheme="minorHAnsi" w:hAnsi="Symbol" w:cstheme="minorBidi"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
    <w:nsid w:val="223E5071"/>
    <w:multiLevelType w:val="hybridMultilevel"/>
    <w:tmpl w:val="0768A190"/>
    <w:lvl w:ilvl="0" w:tplc="49F24BF2">
      <w:numFmt w:val="bullet"/>
      <w:lvlText w:val="-"/>
      <w:lvlJc w:val="left"/>
      <w:pPr>
        <w:ind w:left="928" w:hanging="360"/>
      </w:pPr>
      <w:rPr>
        <w:rFonts w:ascii="Calibri" w:eastAsiaTheme="minorHAnsi" w:hAnsi="Calibri" w:cstheme="minorBidi"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
    <w:nsid w:val="27FD4D88"/>
    <w:multiLevelType w:val="hybridMultilevel"/>
    <w:tmpl w:val="C87E1194"/>
    <w:lvl w:ilvl="0" w:tplc="D576CF92">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nsid w:val="56147A20"/>
    <w:multiLevelType w:val="hybridMultilevel"/>
    <w:tmpl w:val="C4325C02"/>
    <w:lvl w:ilvl="0" w:tplc="AFFC00A2">
      <w:numFmt w:val="bullet"/>
      <w:lvlText w:val="-"/>
      <w:lvlJc w:val="left"/>
      <w:pPr>
        <w:ind w:left="1424" w:hanging="360"/>
      </w:pPr>
      <w:rPr>
        <w:rFonts w:ascii="Calibri" w:eastAsiaTheme="minorHAnsi" w:hAnsi="Calibri" w:cstheme="minorBidi" w:hint="default"/>
        <w:u w:val="none"/>
      </w:rPr>
    </w:lvl>
    <w:lvl w:ilvl="1" w:tplc="0C0A0003" w:tentative="1">
      <w:start w:val="1"/>
      <w:numFmt w:val="bullet"/>
      <w:lvlText w:val="o"/>
      <w:lvlJc w:val="left"/>
      <w:pPr>
        <w:ind w:left="2144" w:hanging="360"/>
      </w:pPr>
      <w:rPr>
        <w:rFonts w:ascii="Courier New" w:hAnsi="Courier New" w:cs="Courier New" w:hint="default"/>
      </w:rPr>
    </w:lvl>
    <w:lvl w:ilvl="2" w:tplc="0C0A0005" w:tentative="1">
      <w:start w:val="1"/>
      <w:numFmt w:val="bullet"/>
      <w:lvlText w:val=""/>
      <w:lvlJc w:val="left"/>
      <w:pPr>
        <w:ind w:left="2864" w:hanging="360"/>
      </w:pPr>
      <w:rPr>
        <w:rFonts w:ascii="Wingdings" w:hAnsi="Wingdings" w:hint="default"/>
      </w:rPr>
    </w:lvl>
    <w:lvl w:ilvl="3" w:tplc="0C0A0001" w:tentative="1">
      <w:start w:val="1"/>
      <w:numFmt w:val="bullet"/>
      <w:lvlText w:val=""/>
      <w:lvlJc w:val="left"/>
      <w:pPr>
        <w:ind w:left="3584" w:hanging="360"/>
      </w:pPr>
      <w:rPr>
        <w:rFonts w:ascii="Symbol" w:hAnsi="Symbol" w:hint="default"/>
      </w:rPr>
    </w:lvl>
    <w:lvl w:ilvl="4" w:tplc="0C0A0003" w:tentative="1">
      <w:start w:val="1"/>
      <w:numFmt w:val="bullet"/>
      <w:lvlText w:val="o"/>
      <w:lvlJc w:val="left"/>
      <w:pPr>
        <w:ind w:left="4304" w:hanging="360"/>
      </w:pPr>
      <w:rPr>
        <w:rFonts w:ascii="Courier New" w:hAnsi="Courier New" w:cs="Courier New" w:hint="default"/>
      </w:rPr>
    </w:lvl>
    <w:lvl w:ilvl="5" w:tplc="0C0A0005" w:tentative="1">
      <w:start w:val="1"/>
      <w:numFmt w:val="bullet"/>
      <w:lvlText w:val=""/>
      <w:lvlJc w:val="left"/>
      <w:pPr>
        <w:ind w:left="5024" w:hanging="360"/>
      </w:pPr>
      <w:rPr>
        <w:rFonts w:ascii="Wingdings" w:hAnsi="Wingdings" w:hint="default"/>
      </w:rPr>
    </w:lvl>
    <w:lvl w:ilvl="6" w:tplc="0C0A0001" w:tentative="1">
      <w:start w:val="1"/>
      <w:numFmt w:val="bullet"/>
      <w:lvlText w:val=""/>
      <w:lvlJc w:val="left"/>
      <w:pPr>
        <w:ind w:left="5744" w:hanging="360"/>
      </w:pPr>
      <w:rPr>
        <w:rFonts w:ascii="Symbol" w:hAnsi="Symbol" w:hint="default"/>
      </w:rPr>
    </w:lvl>
    <w:lvl w:ilvl="7" w:tplc="0C0A0003" w:tentative="1">
      <w:start w:val="1"/>
      <w:numFmt w:val="bullet"/>
      <w:lvlText w:val="o"/>
      <w:lvlJc w:val="left"/>
      <w:pPr>
        <w:ind w:left="6464" w:hanging="360"/>
      </w:pPr>
      <w:rPr>
        <w:rFonts w:ascii="Courier New" w:hAnsi="Courier New" w:cs="Courier New" w:hint="default"/>
      </w:rPr>
    </w:lvl>
    <w:lvl w:ilvl="8" w:tplc="0C0A0005" w:tentative="1">
      <w:start w:val="1"/>
      <w:numFmt w:val="bullet"/>
      <w:lvlText w:val=""/>
      <w:lvlJc w:val="left"/>
      <w:pPr>
        <w:ind w:left="7184" w:hanging="360"/>
      </w:pPr>
      <w:rPr>
        <w:rFonts w:ascii="Wingdings" w:hAnsi="Wingdings" w:hint="default"/>
      </w:rPr>
    </w:lvl>
  </w:abstractNum>
  <w:abstractNum w:abstractNumId="4">
    <w:nsid w:val="61DE4B93"/>
    <w:multiLevelType w:val="hybridMultilevel"/>
    <w:tmpl w:val="BE623246"/>
    <w:lvl w:ilvl="0" w:tplc="1E82E2EC">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FFB08CE"/>
    <w:multiLevelType w:val="hybridMultilevel"/>
    <w:tmpl w:val="74B23182"/>
    <w:lvl w:ilvl="0" w:tplc="51BAA4B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54"/>
    <w:rsid w:val="007A4669"/>
    <w:rsid w:val="00AE33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3354"/>
    <w:pPr>
      <w:ind w:left="720"/>
      <w:contextualSpacing/>
    </w:pPr>
  </w:style>
  <w:style w:type="character" w:styleId="Hipervnculo">
    <w:name w:val="Hyperlink"/>
    <w:basedOn w:val="Fuentedeprrafopredeter"/>
    <w:uiPriority w:val="99"/>
    <w:unhideWhenUsed/>
    <w:rsid w:val="00AE3354"/>
    <w:rPr>
      <w:color w:val="0000FF" w:themeColor="hyperlink"/>
      <w:u w:val="single"/>
    </w:rPr>
  </w:style>
  <w:style w:type="table" w:styleId="Tablaconcuadrcula">
    <w:name w:val="Table Grid"/>
    <w:basedOn w:val="Tablanormal"/>
    <w:uiPriority w:val="59"/>
    <w:rsid w:val="00AE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33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3354"/>
    <w:pPr>
      <w:ind w:left="720"/>
      <w:contextualSpacing/>
    </w:pPr>
  </w:style>
  <w:style w:type="character" w:styleId="Hipervnculo">
    <w:name w:val="Hyperlink"/>
    <w:basedOn w:val="Fuentedeprrafopredeter"/>
    <w:uiPriority w:val="99"/>
    <w:unhideWhenUsed/>
    <w:rsid w:val="00AE3354"/>
    <w:rPr>
      <w:color w:val="0000FF" w:themeColor="hyperlink"/>
      <w:u w:val="single"/>
    </w:rPr>
  </w:style>
  <w:style w:type="table" w:styleId="Tablaconcuadrcula">
    <w:name w:val="Table Grid"/>
    <w:basedOn w:val="Tablanormal"/>
    <w:uiPriority w:val="59"/>
    <w:rsid w:val="00AE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33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mariross3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2024-05-24T23:44:00Z</dcterms:created>
  <dcterms:modified xsi:type="dcterms:W3CDTF">2024-05-24T23:46:00Z</dcterms:modified>
</cp:coreProperties>
</file>