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DA" w:rsidRPr="00A332DA" w:rsidRDefault="00A332DA" w:rsidP="00A332DA">
      <w:pPr>
        <w:widowControl/>
        <w:autoSpaceDE/>
        <w:autoSpaceDN/>
        <w:spacing w:before="100" w:beforeAutospacing="1" w:after="100" w:afterAutospacing="1" w:line="764" w:lineRule="atLeast"/>
        <w:jc w:val="both"/>
        <w:outlineLvl w:val="0"/>
        <w:rPr>
          <w:rFonts w:eastAsia="Times New Roman"/>
          <w:b/>
          <w:bCs/>
          <w:kern w:val="36"/>
          <w:sz w:val="24"/>
          <w:szCs w:val="24"/>
          <w:lang w:val="es-AR" w:eastAsia="es-AR"/>
        </w:rPr>
      </w:pPr>
      <w:r w:rsidRPr="00A332DA">
        <w:rPr>
          <w:rFonts w:eastAsia="Times New Roman"/>
          <w:b/>
          <w:bCs/>
          <w:kern w:val="36"/>
          <w:sz w:val="24"/>
          <w:szCs w:val="24"/>
          <w:lang w:val="es-AR" w:eastAsia="es-AR"/>
        </w:rPr>
        <w:t>¿Qué es la perspectiva de género y por qué es necesario implementarla?</w:t>
      </w:r>
    </w:p>
    <w:p w:rsidR="00A332DA" w:rsidRPr="00A332DA" w:rsidRDefault="00A332DA" w:rsidP="00A332DA">
      <w:pPr>
        <w:widowControl/>
        <w:autoSpaceDE/>
        <w:autoSpaceDN/>
        <w:jc w:val="both"/>
        <w:outlineLvl w:val="1"/>
        <w:rPr>
          <w:rFonts w:eastAsia="Times New Roman"/>
          <w:sz w:val="24"/>
          <w:szCs w:val="24"/>
          <w:lang w:val="es-AR" w:eastAsia="es-AR"/>
        </w:rPr>
      </w:pPr>
      <w:r w:rsidRPr="00A332DA">
        <w:rPr>
          <w:rFonts w:eastAsia="Times New Roman"/>
          <w:sz w:val="24"/>
          <w:szCs w:val="24"/>
          <w:lang w:val="es-AR" w:eastAsia="es-AR"/>
        </w:rPr>
        <w:t>Además de ser una obligación, la perspectiva de género permite mejorar la vida de</w:t>
      </w:r>
      <w:r>
        <w:rPr>
          <w:rFonts w:eastAsia="Times New Roman"/>
          <w:sz w:val="24"/>
          <w:szCs w:val="24"/>
          <w:lang w:val="es-AR" w:eastAsia="es-AR"/>
        </w:rPr>
        <w:t xml:space="preserve"> </w:t>
      </w:r>
      <w:r w:rsidRPr="00A332DA">
        <w:rPr>
          <w:rFonts w:eastAsia="Times New Roman"/>
          <w:sz w:val="24"/>
          <w:szCs w:val="24"/>
          <w:lang w:val="es-AR" w:eastAsia="es-AR"/>
        </w:rPr>
        <w:t>las personas</w:t>
      </w:r>
    </w:p>
    <w:p w:rsidR="00A332DA" w:rsidRPr="00A332DA" w:rsidRDefault="00A332DA" w:rsidP="00A332DA">
      <w:pPr>
        <w:widowControl/>
        <w:autoSpaceDE/>
        <w:autoSpaceDN/>
        <w:jc w:val="both"/>
        <w:rPr>
          <w:rFonts w:eastAsia="Times New Roman"/>
          <w:sz w:val="24"/>
          <w:szCs w:val="24"/>
          <w:lang w:val="es-AR" w:eastAsia="es-AR"/>
        </w:rPr>
      </w:pPr>
      <w:r w:rsidRPr="00A332DA">
        <w:rPr>
          <w:rFonts w:eastAsia="Times New Roman"/>
          <w:sz w:val="24"/>
          <w:szCs w:val="24"/>
          <w:lang w:val="es-AR" w:eastAsia="es-AR"/>
        </w:rPr>
        <w:t>Esta perspectiva ayuda a comprender más profundamente tanto la vida de las mujeres como la de los hombres y las relaciones que se dan entre ambos</w:t>
      </w:r>
    </w:p>
    <w:p w:rsidR="00A332DA" w:rsidRPr="00A332DA" w:rsidRDefault="00B90F13" w:rsidP="00A332DA">
      <w:pPr>
        <w:widowControl/>
        <w:autoSpaceDE/>
        <w:autoSpaceDN/>
        <w:spacing w:line="465" w:lineRule="atLeast"/>
        <w:jc w:val="both"/>
        <w:rPr>
          <w:rFonts w:eastAsia="Times New Roman"/>
          <w:sz w:val="24"/>
          <w:szCs w:val="24"/>
          <w:lang w:val="es-AR" w:eastAsia="es-AR"/>
        </w:rPr>
      </w:pPr>
      <w:r>
        <w:rPr>
          <w:rFonts w:eastAsia="Times New Roman"/>
          <w:sz w:val="24"/>
          <w:szCs w:val="24"/>
          <w:lang w:val="es-AR" w:eastAsia="es-AR"/>
        </w:rPr>
        <w:t>L</w:t>
      </w:r>
      <w:r w:rsidR="00A332DA" w:rsidRPr="00A332DA">
        <w:rPr>
          <w:rFonts w:eastAsia="Times New Roman"/>
          <w:sz w:val="24"/>
          <w:szCs w:val="24"/>
          <w:lang w:val="es-AR" w:eastAsia="es-AR"/>
        </w:rPr>
        <w:t>a </w:t>
      </w:r>
      <w:r w:rsidR="00A332DA" w:rsidRPr="00A332DA">
        <w:rPr>
          <w:rFonts w:eastAsia="Times New Roman"/>
          <w:b/>
          <w:bCs/>
          <w:sz w:val="24"/>
          <w:szCs w:val="24"/>
          <w:lang w:val="es-AR" w:eastAsia="es-AR"/>
        </w:rPr>
        <w:t>perspectiva de género</w:t>
      </w:r>
      <w:r w:rsidR="00A332DA" w:rsidRPr="00A332DA">
        <w:rPr>
          <w:rFonts w:eastAsia="Times New Roman"/>
          <w:sz w:val="24"/>
          <w:szCs w:val="24"/>
          <w:lang w:val="es-AR" w:eastAsia="es-AR"/>
        </w:rPr>
        <w:t> se refiere a la metodología y los mecanismos que permiten </w:t>
      </w:r>
      <w:r w:rsidR="00A332DA" w:rsidRPr="00A332DA">
        <w:rPr>
          <w:rFonts w:eastAsia="Times New Roman"/>
          <w:b/>
          <w:bCs/>
          <w:sz w:val="24"/>
          <w:szCs w:val="24"/>
          <w:lang w:val="es-AR" w:eastAsia="es-AR"/>
        </w:rPr>
        <w:t>identificar, cuestionar y valorar la discriminación, desigualdad y exclusión de las mujeres</w:t>
      </w:r>
      <w:r w:rsidR="00A332DA" w:rsidRPr="00A332DA">
        <w:rPr>
          <w:rFonts w:eastAsia="Times New Roman"/>
          <w:sz w:val="24"/>
          <w:szCs w:val="24"/>
          <w:lang w:val="es-AR" w:eastAsia="es-AR"/>
        </w:rPr>
        <w:t>, que se pretende justificar con base en las diferencias biológicas entre mujeres y hombres, así como las </w:t>
      </w:r>
      <w:r w:rsidR="00A332DA" w:rsidRPr="00A332DA">
        <w:rPr>
          <w:rFonts w:eastAsia="Times New Roman"/>
          <w:b/>
          <w:bCs/>
          <w:sz w:val="24"/>
          <w:szCs w:val="24"/>
          <w:lang w:val="es-AR" w:eastAsia="es-AR"/>
        </w:rPr>
        <w:t>acciones que deben emprenderse</w:t>
      </w:r>
      <w:r w:rsidR="00A332DA" w:rsidRPr="00A332DA">
        <w:rPr>
          <w:rFonts w:eastAsia="Times New Roman"/>
          <w:sz w:val="24"/>
          <w:szCs w:val="24"/>
          <w:lang w:val="es-AR" w:eastAsia="es-AR"/>
        </w:rPr>
        <w:t> para actuar sobre los factores de género y </w:t>
      </w:r>
      <w:r w:rsidR="00A332DA" w:rsidRPr="00A332DA">
        <w:rPr>
          <w:rFonts w:eastAsia="Times New Roman"/>
          <w:b/>
          <w:bCs/>
          <w:sz w:val="24"/>
          <w:szCs w:val="24"/>
          <w:lang w:val="es-AR" w:eastAsia="es-AR"/>
        </w:rPr>
        <w:t>crear las condiciones de cambio que permitan avanzar en la construcción de la igualdad de género</w:t>
      </w:r>
      <w:r w:rsidR="00A332DA" w:rsidRPr="00A332DA">
        <w:rPr>
          <w:rFonts w:eastAsia="Times New Roman"/>
          <w:sz w:val="24"/>
          <w:szCs w:val="24"/>
          <w:lang w:val="es-AR" w:eastAsia="es-AR"/>
        </w:rPr>
        <w:t>.</w:t>
      </w:r>
    </w:p>
    <w:p w:rsidR="00A332DA" w:rsidRPr="00A332DA" w:rsidRDefault="00A332DA" w:rsidP="00A332DA">
      <w:pPr>
        <w:widowControl/>
        <w:autoSpaceDE/>
        <w:autoSpaceDN/>
        <w:spacing w:line="465" w:lineRule="atLeast"/>
        <w:jc w:val="both"/>
        <w:rPr>
          <w:rFonts w:eastAsia="Times New Roman"/>
          <w:sz w:val="24"/>
          <w:szCs w:val="24"/>
          <w:lang w:val="es-AR" w:eastAsia="es-AR"/>
        </w:rPr>
      </w:pPr>
      <w:r w:rsidRPr="00A332DA">
        <w:rPr>
          <w:rFonts w:eastAsia="Times New Roman"/>
          <w:sz w:val="24"/>
          <w:szCs w:val="24"/>
          <w:lang w:val="es-AR" w:eastAsia="es-AR"/>
        </w:rPr>
        <w:t>Cuando se habla de </w:t>
      </w:r>
      <w:r w:rsidRPr="00A332DA">
        <w:rPr>
          <w:rFonts w:eastAsia="Times New Roman"/>
          <w:b/>
          <w:bCs/>
          <w:sz w:val="24"/>
          <w:szCs w:val="24"/>
          <w:lang w:val="es-AR" w:eastAsia="es-AR"/>
        </w:rPr>
        <w:t>perspectiva de género</w:t>
      </w:r>
      <w:r w:rsidRPr="00A332DA">
        <w:rPr>
          <w:rFonts w:eastAsia="Times New Roman"/>
          <w:sz w:val="24"/>
          <w:szCs w:val="24"/>
          <w:lang w:val="es-AR" w:eastAsia="es-AR"/>
        </w:rPr>
        <w:t>, se hace alusión a una herramienta conceptual que busca mostrar que las diferencias entre mujeres y hombres se dan no sólo por su determinación biológica, sino también por las diferencias culturales asignadas a los seres humanos.</w:t>
      </w:r>
    </w:p>
    <w:p w:rsidR="00A332DA" w:rsidRPr="00A332DA" w:rsidRDefault="00A332DA" w:rsidP="00A332DA">
      <w:pPr>
        <w:widowControl/>
        <w:autoSpaceDE/>
        <w:autoSpaceDN/>
        <w:spacing w:before="240" w:after="390"/>
        <w:jc w:val="both"/>
        <w:outlineLvl w:val="2"/>
        <w:rPr>
          <w:rFonts w:eastAsia="Times New Roman"/>
          <w:b/>
          <w:bCs/>
          <w:sz w:val="24"/>
          <w:szCs w:val="24"/>
          <w:lang w:val="es-AR" w:eastAsia="es-AR"/>
        </w:rPr>
      </w:pPr>
      <w:r w:rsidRPr="00A332DA">
        <w:rPr>
          <w:rFonts w:eastAsia="Times New Roman"/>
          <w:b/>
          <w:bCs/>
          <w:sz w:val="24"/>
          <w:szCs w:val="24"/>
          <w:lang w:val="es-AR" w:eastAsia="es-AR"/>
        </w:rPr>
        <w:t>¿Para qué sirve la perspectiva de género?</w:t>
      </w:r>
    </w:p>
    <w:p w:rsidR="00A332DA" w:rsidRPr="00A332DA" w:rsidRDefault="00A332DA" w:rsidP="00A332DA">
      <w:pPr>
        <w:widowControl/>
        <w:autoSpaceDE/>
        <w:autoSpaceDN/>
        <w:spacing w:line="465" w:lineRule="atLeast"/>
        <w:jc w:val="both"/>
        <w:rPr>
          <w:rFonts w:eastAsia="Times New Roman"/>
          <w:sz w:val="24"/>
          <w:szCs w:val="24"/>
          <w:lang w:val="es-AR" w:eastAsia="es-AR"/>
        </w:rPr>
      </w:pPr>
      <w:r w:rsidRPr="00A332DA">
        <w:rPr>
          <w:rFonts w:eastAsia="Times New Roman"/>
          <w:sz w:val="24"/>
          <w:szCs w:val="24"/>
          <w:lang w:val="es-AR" w:eastAsia="es-AR"/>
        </w:rPr>
        <w:t>Mirar o </w:t>
      </w:r>
      <w:r w:rsidRPr="00A332DA">
        <w:rPr>
          <w:rFonts w:eastAsia="Times New Roman"/>
          <w:b/>
          <w:bCs/>
          <w:sz w:val="24"/>
          <w:szCs w:val="24"/>
          <w:lang w:val="es-AR" w:eastAsia="es-AR"/>
        </w:rPr>
        <w:t>analizar alguna situación desde la perspectiva de género</w:t>
      </w:r>
      <w:r w:rsidRPr="00A332DA">
        <w:rPr>
          <w:rFonts w:eastAsia="Times New Roman"/>
          <w:sz w:val="24"/>
          <w:szCs w:val="24"/>
          <w:lang w:val="es-AR" w:eastAsia="es-AR"/>
        </w:rPr>
        <w:t> permite entender que la vida de mujeres y hombres puede modificarse en la medida en que no está “naturalmente” determinada.</w:t>
      </w:r>
    </w:p>
    <w:p w:rsidR="00A332DA" w:rsidRDefault="00A332DA" w:rsidP="00A332DA">
      <w:pPr>
        <w:widowControl/>
        <w:autoSpaceDE/>
        <w:autoSpaceDN/>
        <w:spacing w:line="465" w:lineRule="atLeast"/>
        <w:jc w:val="both"/>
        <w:rPr>
          <w:rFonts w:eastAsia="Times New Roman"/>
          <w:sz w:val="24"/>
          <w:szCs w:val="24"/>
          <w:lang w:val="es-AR" w:eastAsia="es-AR"/>
        </w:rPr>
      </w:pPr>
      <w:r w:rsidRPr="00A332DA">
        <w:rPr>
          <w:rFonts w:eastAsia="Times New Roman"/>
          <w:sz w:val="24"/>
          <w:szCs w:val="24"/>
          <w:lang w:val="es-AR" w:eastAsia="es-AR"/>
        </w:rPr>
        <w:t>Esta perspectiva ayuda a comprender más profundamente tanto la vida de las mujeres como la de los hombres y las relaciones que se dan entre ambos. Este </w:t>
      </w:r>
      <w:r w:rsidRPr="00A332DA">
        <w:rPr>
          <w:rFonts w:eastAsia="Times New Roman"/>
          <w:b/>
          <w:bCs/>
          <w:sz w:val="24"/>
          <w:szCs w:val="24"/>
          <w:lang w:val="es-AR" w:eastAsia="es-AR"/>
        </w:rPr>
        <w:t>enfoque cuestiona los estereotipos con que somos educados</w:t>
      </w:r>
      <w:r w:rsidRPr="00A332DA">
        <w:rPr>
          <w:rFonts w:eastAsia="Times New Roman"/>
          <w:sz w:val="24"/>
          <w:szCs w:val="24"/>
          <w:lang w:val="es-AR" w:eastAsia="es-AR"/>
        </w:rPr>
        <w:t> y abre la posibilidad de elaborar nuevos contenidos de socialización y relación entre los seres humanos. El empleo de esta perspectiva plantea la necesidad de solucionar los desequilibrios que existen entre mujeres y hombres, mediante acciones como:</w:t>
      </w:r>
    </w:p>
    <w:p w:rsidR="00B90F13" w:rsidRPr="00A332DA" w:rsidRDefault="00B90F13" w:rsidP="00A332DA">
      <w:pPr>
        <w:widowControl/>
        <w:autoSpaceDE/>
        <w:autoSpaceDN/>
        <w:spacing w:line="465" w:lineRule="atLeast"/>
        <w:jc w:val="both"/>
        <w:rPr>
          <w:rFonts w:eastAsia="Times New Roman"/>
          <w:sz w:val="24"/>
          <w:szCs w:val="24"/>
          <w:lang w:val="es-AR" w:eastAsia="es-AR"/>
        </w:rPr>
      </w:pPr>
    </w:p>
    <w:p w:rsidR="00A332DA" w:rsidRPr="00A332DA" w:rsidRDefault="00A332DA" w:rsidP="00A332DA">
      <w:pPr>
        <w:widowControl/>
        <w:numPr>
          <w:ilvl w:val="0"/>
          <w:numId w:val="1"/>
        </w:numPr>
        <w:autoSpaceDE/>
        <w:autoSpaceDN/>
        <w:ind w:left="0"/>
        <w:jc w:val="both"/>
        <w:rPr>
          <w:rFonts w:eastAsia="Times New Roman"/>
          <w:sz w:val="24"/>
          <w:szCs w:val="24"/>
          <w:lang w:val="es-AR" w:eastAsia="es-AR"/>
        </w:rPr>
      </w:pPr>
      <w:r w:rsidRPr="00A332DA">
        <w:rPr>
          <w:rFonts w:eastAsia="Times New Roman"/>
          <w:sz w:val="24"/>
          <w:szCs w:val="24"/>
          <w:lang w:val="es-AR" w:eastAsia="es-AR"/>
        </w:rPr>
        <w:t>Redistribución equitativa de las actividades entre los sexos (en las esferas de lo público y privado).</w:t>
      </w:r>
    </w:p>
    <w:p w:rsidR="00AF10EA" w:rsidRDefault="00AF10EA" w:rsidP="00AF10EA">
      <w:pPr>
        <w:widowControl/>
        <w:autoSpaceDE/>
        <w:autoSpaceDN/>
        <w:jc w:val="both"/>
        <w:rPr>
          <w:rFonts w:eastAsia="Times New Roman"/>
          <w:sz w:val="24"/>
          <w:szCs w:val="24"/>
          <w:lang w:val="es-AR" w:eastAsia="es-AR"/>
        </w:rPr>
      </w:pPr>
    </w:p>
    <w:p w:rsidR="00A332DA" w:rsidRPr="00A332DA" w:rsidRDefault="00A332DA" w:rsidP="00A332DA">
      <w:pPr>
        <w:widowControl/>
        <w:numPr>
          <w:ilvl w:val="0"/>
          <w:numId w:val="1"/>
        </w:numPr>
        <w:autoSpaceDE/>
        <w:autoSpaceDN/>
        <w:ind w:left="0"/>
        <w:jc w:val="both"/>
        <w:rPr>
          <w:rFonts w:eastAsia="Times New Roman"/>
          <w:sz w:val="24"/>
          <w:szCs w:val="24"/>
          <w:lang w:val="es-AR" w:eastAsia="es-AR"/>
        </w:rPr>
      </w:pPr>
      <w:r w:rsidRPr="00A332DA">
        <w:rPr>
          <w:rFonts w:eastAsia="Times New Roman"/>
          <w:sz w:val="24"/>
          <w:szCs w:val="24"/>
          <w:lang w:val="es-AR" w:eastAsia="es-AR"/>
        </w:rPr>
        <w:t>Justa valoración de los distintos trabajos que realizan mujeres y hombres, especialmente en lo referente a la crianza de las hijas e hijos, el cuidado de los enfermos y las tareas domésticas.</w:t>
      </w:r>
    </w:p>
    <w:p w:rsidR="00AF10EA" w:rsidRDefault="00AF10EA" w:rsidP="00AF10EA">
      <w:pPr>
        <w:widowControl/>
        <w:autoSpaceDE/>
        <w:autoSpaceDN/>
        <w:jc w:val="both"/>
        <w:rPr>
          <w:rFonts w:eastAsia="Times New Roman"/>
          <w:sz w:val="24"/>
          <w:szCs w:val="24"/>
          <w:lang w:val="es-AR" w:eastAsia="es-AR"/>
        </w:rPr>
      </w:pPr>
    </w:p>
    <w:p w:rsidR="00A332DA" w:rsidRPr="00A332DA" w:rsidRDefault="00A332DA" w:rsidP="00A332DA">
      <w:pPr>
        <w:widowControl/>
        <w:numPr>
          <w:ilvl w:val="0"/>
          <w:numId w:val="1"/>
        </w:numPr>
        <w:autoSpaceDE/>
        <w:autoSpaceDN/>
        <w:ind w:left="0"/>
        <w:jc w:val="both"/>
        <w:rPr>
          <w:rFonts w:eastAsia="Times New Roman"/>
          <w:sz w:val="24"/>
          <w:szCs w:val="24"/>
          <w:lang w:val="es-AR" w:eastAsia="es-AR"/>
        </w:rPr>
      </w:pPr>
      <w:r w:rsidRPr="00A332DA">
        <w:rPr>
          <w:rFonts w:eastAsia="Times New Roman"/>
          <w:sz w:val="24"/>
          <w:szCs w:val="24"/>
          <w:lang w:val="es-AR" w:eastAsia="es-AR"/>
        </w:rPr>
        <w:t>Modificación de las estructuras sociales, los mecanismos, las reglas, prácticas y valores que reproducen la desigualdad.</w:t>
      </w:r>
    </w:p>
    <w:p w:rsidR="00AF10EA" w:rsidRDefault="00AF10EA" w:rsidP="00AF10EA">
      <w:pPr>
        <w:widowControl/>
        <w:autoSpaceDE/>
        <w:autoSpaceDN/>
        <w:jc w:val="both"/>
        <w:rPr>
          <w:rFonts w:eastAsia="Times New Roman"/>
          <w:sz w:val="24"/>
          <w:szCs w:val="24"/>
          <w:lang w:val="es-AR" w:eastAsia="es-AR"/>
        </w:rPr>
      </w:pPr>
    </w:p>
    <w:p w:rsidR="00A332DA" w:rsidRPr="00A332DA" w:rsidRDefault="00A332DA" w:rsidP="00A332DA">
      <w:pPr>
        <w:widowControl/>
        <w:numPr>
          <w:ilvl w:val="0"/>
          <w:numId w:val="1"/>
        </w:numPr>
        <w:autoSpaceDE/>
        <w:autoSpaceDN/>
        <w:ind w:left="0"/>
        <w:jc w:val="both"/>
        <w:rPr>
          <w:rFonts w:eastAsia="Times New Roman"/>
          <w:sz w:val="24"/>
          <w:szCs w:val="24"/>
          <w:lang w:val="es-AR" w:eastAsia="es-AR"/>
        </w:rPr>
      </w:pPr>
      <w:r w:rsidRPr="00A332DA">
        <w:rPr>
          <w:rFonts w:eastAsia="Times New Roman"/>
          <w:sz w:val="24"/>
          <w:szCs w:val="24"/>
          <w:lang w:val="es-AR" w:eastAsia="es-AR"/>
        </w:rPr>
        <w:t>El fortalecimiento del poder de gestión y decisión de las mujeres.</w:t>
      </w:r>
    </w:p>
    <w:p w:rsidR="00A332DA" w:rsidRPr="00A332DA" w:rsidRDefault="00A332DA" w:rsidP="00A332DA">
      <w:pPr>
        <w:widowControl/>
        <w:autoSpaceDE/>
        <w:autoSpaceDN/>
        <w:spacing w:line="465" w:lineRule="atLeast"/>
        <w:jc w:val="both"/>
        <w:rPr>
          <w:rFonts w:eastAsia="Times New Roman"/>
          <w:sz w:val="24"/>
          <w:szCs w:val="24"/>
          <w:lang w:val="es-AR" w:eastAsia="es-AR"/>
        </w:rPr>
      </w:pPr>
      <w:r w:rsidRPr="00A332DA">
        <w:rPr>
          <w:rFonts w:eastAsia="Times New Roman"/>
          <w:sz w:val="24"/>
          <w:szCs w:val="24"/>
          <w:lang w:val="es-AR" w:eastAsia="es-AR"/>
        </w:rPr>
        <w:t>La importancia de la </w:t>
      </w:r>
      <w:r w:rsidRPr="00A332DA">
        <w:rPr>
          <w:rFonts w:eastAsia="Times New Roman"/>
          <w:b/>
          <w:bCs/>
          <w:sz w:val="24"/>
          <w:szCs w:val="24"/>
          <w:lang w:val="es-AR" w:eastAsia="es-AR"/>
        </w:rPr>
        <w:t>aplicación de la perspectiva de género</w:t>
      </w:r>
      <w:r w:rsidRPr="00A332DA">
        <w:rPr>
          <w:rFonts w:eastAsia="Times New Roman"/>
          <w:sz w:val="24"/>
          <w:szCs w:val="24"/>
          <w:lang w:val="es-AR" w:eastAsia="es-AR"/>
        </w:rPr>
        <w:t> radica en las posibilidades que ofrece para comprender cómo se produce la discriminación de las mujeres y las vías para transformarla.</w:t>
      </w:r>
    </w:p>
    <w:p w:rsidR="00A332DA" w:rsidRPr="00A332DA" w:rsidRDefault="00A332DA" w:rsidP="00A332DA">
      <w:pPr>
        <w:widowControl/>
        <w:autoSpaceDE/>
        <w:autoSpaceDN/>
        <w:spacing w:line="465" w:lineRule="atLeast"/>
        <w:jc w:val="both"/>
        <w:rPr>
          <w:rFonts w:eastAsia="Times New Roman"/>
          <w:sz w:val="24"/>
          <w:szCs w:val="24"/>
          <w:lang w:val="es-AR" w:eastAsia="es-AR"/>
        </w:rPr>
      </w:pPr>
      <w:r w:rsidRPr="00A332DA">
        <w:rPr>
          <w:rFonts w:eastAsia="Times New Roman"/>
          <w:sz w:val="24"/>
          <w:szCs w:val="24"/>
          <w:lang w:val="es-AR" w:eastAsia="es-AR"/>
        </w:rPr>
        <w:t>Además, es necesario entender que </w:t>
      </w:r>
      <w:r w:rsidRPr="00A332DA">
        <w:rPr>
          <w:rFonts w:eastAsia="Times New Roman"/>
          <w:b/>
          <w:bCs/>
          <w:sz w:val="24"/>
          <w:szCs w:val="24"/>
          <w:lang w:val="es-AR" w:eastAsia="es-AR"/>
        </w:rPr>
        <w:t>la perspectiva de género</w:t>
      </w:r>
      <w:r w:rsidRPr="00A332DA">
        <w:rPr>
          <w:rFonts w:eastAsia="Times New Roman"/>
          <w:sz w:val="24"/>
          <w:szCs w:val="24"/>
          <w:lang w:val="es-AR" w:eastAsia="es-AR"/>
        </w:rPr>
        <w:t> mejora la vida de las personas, de las sociedades y de los países, enriqueciendo todos los ámbitos productivos, es decir, no se limita solamente a las políticas focalizadas a favor de las mujeres.</w:t>
      </w:r>
    </w:p>
    <w:p w:rsidR="00A332DA" w:rsidRPr="00A332DA" w:rsidRDefault="00A332DA" w:rsidP="00A332DA">
      <w:pPr>
        <w:widowControl/>
        <w:autoSpaceDE/>
        <w:autoSpaceDN/>
        <w:spacing w:line="465" w:lineRule="atLeast"/>
        <w:jc w:val="both"/>
        <w:rPr>
          <w:rFonts w:eastAsia="Times New Roman"/>
          <w:sz w:val="24"/>
          <w:szCs w:val="24"/>
          <w:lang w:val="es-AR" w:eastAsia="es-AR"/>
        </w:rPr>
      </w:pPr>
      <w:r w:rsidRPr="00A332DA">
        <w:rPr>
          <w:rFonts w:eastAsia="Times New Roman"/>
          <w:sz w:val="24"/>
          <w:szCs w:val="24"/>
          <w:lang w:val="es-AR" w:eastAsia="es-AR"/>
        </w:rPr>
        <w:t>Por ejemplo, la </w:t>
      </w:r>
      <w:r w:rsidRPr="00A332DA">
        <w:rPr>
          <w:rFonts w:eastAsia="Times New Roman"/>
          <w:b/>
          <w:bCs/>
          <w:sz w:val="24"/>
          <w:szCs w:val="24"/>
          <w:lang w:val="es-AR" w:eastAsia="es-AR"/>
        </w:rPr>
        <w:t>incorporación de la perspectiva de género </w:t>
      </w:r>
      <w:r w:rsidRPr="00A332DA">
        <w:rPr>
          <w:rFonts w:eastAsia="Times New Roman"/>
          <w:sz w:val="24"/>
          <w:szCs w:val="24"/>
          <w:lang w:val="es-AR" w:eastAsia="es-AR"/>
        </w:rPr>
        <w:t>en la medicina ha permitido entender que los síntomas de ciertas enfermedades, o los efectos secundarios de algunos medicamentos son diferentes en las mujeres que en los hombres.</w:t>
      </w:r>
    </w:p>
    <w:p w:rsidR="00A332DA" w:rsidRPr="00A332DA" w:rsidRDefault="00A332DA" w:rsidP="00A332DA">
      <w:pPr>
        <w:widowControl/>
        <w:autoSpaceDE/>
        <w:autoSpaceDN/>
        <w:spacing w:line="465" w:lineRule="atLeast"/>
        <w:jc w:val="both"/>
        <w:rPr>
          <w:rFonts w:eastAsia="Times New Roman"/>
          <w:sz w:val="24"/>
          <w:szCs w:val="24"/>
          <w:lang w:val="es-AR" w:eastAsia="es-AR"/>
        </w:rPr>
      </w:pPr>
      <w:r w:rsidRPr="00A332DA">
        <w:rPr>
          <w:rFonts w:eastAsia="Times New Roman"/>
          <w:sz w:val="24"/>
          <w:szCs w:val="24"/>
          <w:lang w:val="es-AR" w:eastAsia="es-AR"/>
        </w:rPr>
        <w:t>Al igual que con la medicina, la incorporación de la </w:t>
      </w:r>
      <w:r w:rsidRPr="00A332DA">
        <w:rPr>
          <w:rFonts w:eastAsia="Times New Roman"/>
          <w:b/>
          <w:bCs/>
          <w:sz w:val="24"/>
          <w:szCs w:val="24"/>
          <w:lang w:val="es-AR" w:eastAsia="es-AR"/>
        </w:rPr>
        <w:t>perspectiva de género</w:t>
      </w:r>
      <w:r w:rsidRPr="00A332DA">
        <w:rPr>
          <w:rFonts w:eastAsia="Times New Roman"/>
          <w:sz w:val="24"/>
          <w:szCs w:val="24"/>
          <w:lang w:val="es-AR" w:eastAsia="es-AR"/>
        </w:rPr>
        <w:t> permite mejorar el desarrollo científico, tecnológico, urbano, etc., es decir sus beneficios van mucho allá de la esfera política.</w:t>
      </w:r>
    </w:p>
    <w:p w:rsidR="00A332DA" w:rsidRPr="00A332DA" w:rsidRDefault="00A332DA" w:rsidP="00A332DA">
      <w:pPr>
        <w:widowControl/>
        <w:autoSpaceDE/>
        <w:autoSpaceDN/>
        <w:spacing w:before="240" w:after="390" w:line="465" w:lineRule="atLeast"/>
        <w:jc w:val="both"/>
        <w:rPr>
          <w:rFonts w:eastAsia="Times New Roman"/>
          <w:sz w:val="24"/>
          <w:szCs w:val="24"/>
          <w:lang w:val="es-AR" w:eastAsia="es-AR"/>
        </w:rPr>
      </w:pPr>
      <w:r w:rsidRPr="00A332DA">
        <w:rPr>
          <w:rFonts w:eastAsia="Times New Roman"/>
          <w:sz w:val="24"/>
          <w:szCs w:val="24"/>
          <w:lang w:val="es-AR" w:eastAsia="es-AR"/>
        </w:rPr>
        <w:t xml:space="preserve">El reto más grande es eliminar los prejuicios y la resistencia que aún existen hacia la incorporación de esta perspectiva, lo que permitirá entender los alcances y posibilidades que traen consigo su implementación para el pleno desarrollo del </w:t>
      </w:r>
      <w:bookmarkStart w:id="0" w:name="_GoBack"/>
      <w:bookmarkEnd w:id="0"/>
      <w:r w:rsidRPr="00A332DA">
        <w:rPr>
          <w:rFonts w:eastAsia="Times New Roman"/>
          <w:sz w:val="24"/>
          <w:szCs w:val="24"/>
          <w:lang w:val="es-AR" w:eastAsia="es-AR"/>
        </w:rPr>
        <w:t>país.  </w:t>
      </w:r>
    </w:p>
    <w:p w:rsidR="00A332DA" w:rsidRPr="00A332DA" w:rsidRDefault="00A332DA" w:rsidP="00A332DA">
      <w:pPr>
        <w:widowControl/>
        <w:pBdr>
          <w:top w:val="single" w:sz="6" w:space="1" w:color="auto"/>
        </w:pBdr>
        <w:autoSpaceDE/>
        <w:autoSpaceDN/>
        <w:jc w:val="center"/>
        <w:rPr>
          <w:rFonts w:eastAsia="Times New Roman"/>
          <w:vanish/>
          <w:sz w:val="16"/>
          <w:szCs w:val="16"/>
          <w:lang w:val="es-AR" w:eastAsia="es-AR"/>
        </w:rPr>
      </w:pPr>
      <w:r w:rsidRPr="00A332DA">
        <w:rPr>
          <w:rFonts w:eastAsia="Times New Roman"/>
          <w:vanish/>
          <w:sz w:val="16"/>
          <w:szCs w:val="16"/>
          <w:lang w:val="es-AR" w:eastAsia="es-AR"/>
        </w:rPr>
        <w:t>Final del formulario</w:t>
      </w:r>
    </w:p>
    <w:sectPr w:rsidR="00A332DA" w:rsidRPr="00A332DA" w:rsidSect="000216A6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22B2"/>
    <w:multiLevelType w:val="multilevel"/>
    <w:tmpl w:val="84E8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3C8"/>
    <w:rsid w:val="000216A6"/>
    <w:rsid w:val="004F499F"/>
    <w:rsid w:val="009253C8"/>
    <w:rsid w:val="00A332DA"/>
    <w:rsid w:val="00AF10EA"/>
    <w:rsid w:val="00B773AC"/>
    <w:rsid w:val="00B90F13"/>
    <w:rsid w:val="00F2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es-A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11EF"/>
    <w:rPr>
      <w:rFonts w:ascii="Arial" w:hAnsi="Arial" w:cs="Arial"/>
      <w:lang w:val="es-ES"/>
    </w:rPr>
  </w:style>
  <w:style w:type="paragraph" w:styleId="Ttulo1">
    <w:name w:val="heading 1"/>
    <w:basedOn w:val="Normal"/>
    <w:link w:val="Ttulo1Car"/>
    <w:uiPriority w:val="1"/>
    <w:qFormat/>
    <w:rsid w:val="00F211EF"/>
    <w:pPr>
      <w:ind w:left="220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link w:val="Ttulo2Car"/>
    <w:uiPriority w:val="1"/>
    <w:qFormat/>
    <w:rsid w:val="00F211EF"/>
    <w:pPr>
      <w:ind w:left="220"/>
      <w:outlineLvl w:val="1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211EF"/>
  </w:style>
  <w:style w:type="character" w:customStyle="1" w:styleId="Ttulo1Car">
    <w:name w:val="Título 1 Car"/>
    <w:basedOn w:val="Fuentedeprrafopredeter"/>
    <w:link w:val="Ttulo1"/>
    <w:uiPriority w:val="1"/>
    <w:rsid w:val="00F211EF"/>
    <w:rPr>
      <w:rFonts w:ascii="Arial" w:eastAsia="Arial" w:hAnsi="Arial" w:cs="Arial"/>
      <w:b/>
      <w:bCs/>
      <w:sz w:val="24"/>
      <w:szCs w:val="24"/>
      <w:u w:val="single" w:color="000000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F211EF"/>
    <w:rPr>
      <w:rFonts w:ascii="Arial" w:eastAsia="Arial" w:hAnsi="Arial" w:cs="Arial"/>
      <w:b/>
      <w:bCs/>
      <w:sz w:val="21"/>
      <w:szCs w:val="21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211EF"/>
    <w:rPr>
      <w:b/>
      <w:bCs/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211EF"/>
    <w:rPr>
      <w:rFonts w:ascii="Arial" w:eastAsia="Arial" w:hAnsi="Arial" w:cs="Arial"/>
      <w:b/>
      <w:bCs/>
      <w:sz w:val="14"/>
      <w:szCs w:val="14"/>
      <w:lang w:val="es-ES"/>
    </w:rPr>
  </w:style>
  <w:style w:type="paragraph" w:styleId="Prrafodelista">
    <w:name w:val="List Paragraph"/>
    <w:basedOn w:val="Normal"/>
    <w:uiPriority w:val="1"/>
    <w:qFormat/>
    <w:rsid w:val="00F211EF"/>
    <w:pPr>
      <w:spacing w:before="136"/>
      <w:ind w:left="418" w:hanging="238"/>
    </w:pPr>
    <w:rPr>
      <w:rFonts w:ascii="Arial MT" w:eastAsia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es-A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11EF"/>
    <w:rPr>
      <w:rFonts w:ascii="Arial" w:hAnsi="Arial" w:cs="Arial"/>
      <w:lang w:val="es-ES"/>
    </w:rPr>
  </w:style>
  <w:style w:type="paragraph" w:styleId="Ttulo1">
    <w:name w:val="heading 1"/>
    <w:basedOn w:val="Normal"/>
    <w:link w:val="Ttulo1Car"/>
    <w:uiPriority w:val="1"/>
    <w:qFormat/>
    <w:rsid w:val="00F211EF"/>
    <w:pPr>
      <w:ind w:left="220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link w:val="Ttulo2Car"/>
    <w:uiPriority w:val="1"/>
    <w:qFormat/>
    <w:rsid w:val="00F211EF"/>
    <w:pPr>
      <w:ind w:left="220"/>
      <w:outlineLvl w:val="1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211EF"/>
  </w:style>
  <w:style w:type="character" w:customStyle="1" w:styleId="Ttulo1Car">
    <w:name w:val="Título 1 Car"/>
    <w:basedOn w:val="Fuentedeprrafopredeter"/>
    <w:link w:val="Ttulo1"/>
    <w:uiPriority w:val="1"/>
    <w:rsid w:val="00F211EF"/>
    <w:rPr>
      <w:rFonts w:ascii="Arial" w:eastAsia="Arial" w:hAnsi="Arial" w:cs="Arial"/>
      <w:b/>
      <w:bCs/>
      <w:sz w:val="24"/>
      <w:szCs w:val="24"/>
      <w:u w:val="single" w:color="000000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F211EF"/>
    <w:rPr>
      <w:rFonts w:ascii="Arial" w:eastAsia="Arial" w:hAnsi="Arial" w:cs="Arial"/>
      <w:b/>
      <w:bCs/>
      <w:sz w:val="21"/>
      <w:szCs w:val="21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211EF"/>
    <w:rPr>
      <w:b/>
      <w:bCs/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211EF"/>
    <w:rPr>
      <w:rFonts w:ascii="Arial" w:eastAsia="Arial" w:hAnsi="Arial" w:cs="Arial"/>
      <w:b/>
      <w:bCs/>
      <w:sz w:val="14"/>
      <w:szCs w:val="14"/>
      <w:lang w:val="es-ES"/>
    </w:rPr>
  </w:style>
  <w:style w:type="paragraph" w:styleId="Prrafodelista">
    <w:name w:val="List Paragraph"/>
    <w:basedOn w:val="Normal"/>
    <w:uiPriority w:val="1"/>
    <w:qFormat/>
    <w:rsid w:val="00F211EF"/>
    <w:pPr>
      <w:spacing w:before="136"/>
      <w:ind w:left="418" w:hanging="238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6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6838">
                      <w:marLeft w:val="0"/>
                      <w:marRight w:val="0"/>
                      <w:marTop w:val="39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0" w:color="FFFFFF"/>
                      </w:divBdr>
                      <w:divsChild>
                        <w:div w:id="18959702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4804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43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96898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57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313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942752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BlueDeep</dc:creator>
  <cp:keywords/>
  <dc:description/>
  <cp:lastModifiedBy>BlueDeep</cp:lastModifiedBy>
  <cp:revision>6</cp:revision>
  <cp:lastPrinted>2022-09-07T21:35:00Z</cp:lastPrinted>
  <dcterms:created xsi:type="dcterms:W3CDTF">2022-09-07T21:02:00Z</dcterms:created>
  <dcterms:modified xsi:type="dcterms:W3CDTF">2022-09-07T21:36:00Z</dcterms:modified>
</cp:coreProperties>
</file>