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EF00B" w14:textId="165F8E1A" w:rsidR="00B70B3A" w:rsidRPr="00A676CC" w:rsidRDefault="0021609B" w:rsidP="00C31A2A">
      <w:pPr>
        <w:spacing w:after="0" w:line="360" w:lineRule="auto"/>
        <w:jc w:val="center"/>
        <w:rPr>
          <w:rFonts w:ascii="Arial" w:hAnsi="Arial" w:cs="Arial"/>
          <w:sz w:val="28"/>
          <w:szCs w:val="28"/>
          <w:lang w:val="es-ES"/>
        </w:rPr>
      </w:pPr>
      <w:r w:rsidRPr="00A676CC">
        <w:rPr>
          <w:rFonts w:ascii="Arial" w:hAnsi="Arial" w:cs="Arial"/>
          <w:sz w:val="28"/>
          <w:szCs w:val="28"/>
          <w:lang w:val="es-ES"/>
        </w:rPr>
        <w:t xml:space="preserve">PROGRAMA: </w:t>
      </w:r>
      <w:r w:rsidR="00A676CC" w:rsidRPr="00A676CC">
        <w:rPr>
          <w:rFonts w:ascii="Arial" w:hAnsi="Arial" w:cs="Arial"/>
          <w:b/>
          <w:bCs/>
          <w:sz w:val="28"/>
          <w:szCs w:val="28"/>
          <w:lang w:val="es-ES"/>
        </w:rPr>
        <w:t>INGLÉ</w:t>
      </w:r>
      <w:r w:rsidRPr="00A676CC">
        <w:rPr>
          <w:rFonts w:ascii="Arial" w:hAnsi="Arial" w:cs="Arial"/>
          <w:b/>
          <w:bCs/>
          <w:sz w:val="28"/>
          <w:szCs w:val="28"/>
          <w:lang w:val="es-ES"/>
        </w:rPr>
        <w:t>S</w:t>
      </w:r>
    </w:p>
    <w:p w14:paraId="1138108B" w14:textId="77777777" w:rsidR="00A676CC" w:rsidRPr="002A3A05" w:rsidRDefault="00A676CC" w:rsidP="00C31A2A">
      <w:pPr>
        <w:spacing w:after="0" w:line="360" w:lineRule="auto"/>
        <w:jc w:val="center"/>
        <w:rPr>
          <w:rFonts w:ascii="Arial" w:hAnsi="Arial" w:cs="Arial"/>
          <w:b/>
          <w:sz w:val="28"/>
          <w:szCs w:val="28"/>
          <w:lang w:val="es-ES"/>
        </w:rPr>
      </w:pPr>
      <w:r w:rsidRPr="002A3A05">
        <w:rPr>
          <w:rFonts w:ascii="Arial" w:hAnsi="Arial" w:cs="Arial"/>
          <w:b/>
          <w:sz w:val="28"/>
          <w:szCs w:val="28"/>
          <w:lang w:val="es-ES"/>
        </w:rPr>
        <w:t>NIVEL SECUNDARIO</w:t>
      </w:r>
    </w:p>
    <w:p w14:paraId="3AC026A0" w14:textId="77777777" w:rsidR="002A3A05" w:rsidRDefault="0021609B" w:rsidP="00A676CC">
      <w:pPr>
        <w:spacing w:after="0" w:line="360" w:lineRule="auto"/>
        <w:rPr>
          <w:rFonts w:ascii="Arial" w:hAnsi="Arial" w:cs="Arial"/>
          <w:sz w:val="28"/>
          <w:szCs w:val="28"/>
          <w:lang w:val="es-ES"/>
        </w:rPr>
      </w:pPr>
      <w:r w:rsidRPr="00A676CC">
        <w:rPr>
          <w:rFonts w:ascii="Arial" w:hAnsi="Arial" w:cs="Arial"/>
          <w:sz w:val="28"/>
          <w:szCs w:val="28"/>
          <w:lang w:val="es-ES"/>
        </w:rPr>
        <w:t xml:space="preserve">AÑO: </w:t>
      </w:r>
      <w:r w:rsidR="00325247" w:rsidRPr="00A676CC">
        <w:rPr>
          <w:rFonts w:ascii="Arial" w:hAnsi="Arial" w:cs="Arial"/>
          <w:sz w:val="28"/>
          <w:szCs w:val="28"/>
          <w:lang w:val="es-ES"/>
        </w:rPr>
        <w:t>Primer Año</w:t>
      </w:r>
    </w:p>
    <w:p w14:paraId="7FA7D495" w14:textId="511F900C" w:rsidR="0021609B" w:rsidRPr="00A676CC" w:rsidRDefault="002A3A05" w:rsidP="00A676CC">
      <w:pPr>
        <w:spacing w:after="0" w:line="360" w:lineRule="auto"/>
        <w:rPr>
          <w:rFonts w:ascii="Arial" w:hAnsi="Arial" w:cs="Arial"/>
          <w:sz w:val="28"/>
          <w:szCs w:val="28"/>
          <w:lang w:val="es-ES"/>
        </w:rPr>
      </w:pPr>
      <w:r>
        <w:rPr>
          <w:rFonts w:ascii="Arial" w:hAnsi="Arial" w:cs="Arial"/>
          <w:sz w:val="28"/>
          <w:szCs w:val="28"/>
          <w:lang w:val="es-ES"/>
        </w:rPr>
        <w:t xml:space="preserve">CICLO: </w:t>
      </w:r>
      <w:r w:rsidR="00325247" w:rsidRPr="00A676CC">
        <w:rPr>
          <w:rFonts w:ascii="Arial" w:hAnsi="Arial" w:cs="Arial"/>
          <w:sz w:val="28"/>
          <w:szCs w:val="28"/>
          <w:lang w:val="es-ES"/>
        </w:rPr>
        <w:t>Básico</w:t>
      </w:r>
    </w:p>
    <w:p w14:paraId="3DD9D545" w14:textId="2F7DF597" w:rsidR="0021609B" w:rsidRPr="00A676CC" w:rsidRDefault="0021609B" w:rsidP="00A676CC">
      <w:pPr>
        <w:spacing w:after="0" w:line="360" w:lineRule="auto"/>
        <w:rPr>
          <w:rFonts w:ascii="Arial" w:hAnsi="Arial" w:cs="Arial"/>
          <w:sz w:val="28"/>
          <w:szCs w:val="28"/>
          <w:lang w:val="es-ES"/>
        </w:rPr>
      </w:pPr>
      <w:r w:rsidRPr="00A676CC">
        <w:rPr>
          <w:rFonts w:ascii="Arial" w:hAnsi="Arial" w:cs="Arial"/>
          <w:sz w:val="28"/>
          <w:szCs w:val="28"/>
          <w:lang w:val="es-ES"/>
        </w:rPr>
        <w:t>NIVEL:</w:t>
      </w:r>
      <w:r w:rsidR="0015608D" w:rsidRPr="00A676CC">
        <w:rPr>
          <w:rFonts w:ascii="Arial" w:hAnsi="Arial" w:cs="Arial"/>
          <w:sz w:val="28"/>
          <w:szCs w:val="28"/>
          <w:lang w:val="es-ES"/>
        </w:rPr>
        <w:t xml:space="preserve"> </w:t>
      </w:r>
      <w:r w:rsidR="00325247" w:rsidRPr="00A676CC">
        <w:rPr>
          <w:rFonts w:ascii="Arial" w:hAnsi="Arial" w:cs="Arial"/>
          <w:sz w:val="28"/>
          <w:szCs w:val="28"/>
          <w:lang w:val="es-ES"/>
        </w:rPr>
        <w:t xml:space="preserve">Tres niveles </w:t>
      </w:r>
    </w:p>
    <w:p w14:paraId="23A20193" w14:textId="28321CAC" w:rsidR="0021609B" w:rsidRPr="00A676CC" w:rsidRDefault="0021609B" w:rsidP="00A676CC">
      <w:pPr>
        <w:spacing w:after="0" w:line="360" w:lineRule="auto"/>
        <w:rPr>
          <w:rFonts w:ascii="Arial" w:hAnsi="Arial" w:cs="Arial"/>
          <w:color w:val="FF0000"/>
          <w:sz w:val="28"/>
          <w:szCs w:val="28"/>
          <w:lang w:val="es-ES"/>
        </w:rPr>
      </w:pPr>
      <w:r w:rsidRPr="00A676CC">
        <w:rPr>
          <w:rFonts w:ascii="Arial" w:hAnsi="Arial" w:cs="Arial"/>
          <w:sz w:val="28"/>
          <w:szCs w:val="28"/>
          <w:lang w:val="es-ES"/>
        </w:rPr>
        <w:t xml:space="preserve">CARGA HORARIA: </w:t>
      </w:r>
      <w:r w:rsidR="00325247" w:rsidRPr="00A676CC">
        <w:rPr>
          <w:rFonts w:ascii="Arial" w:hAnsi="Arial" w:cs="Arial"/>
          <w:sz w:val="28"/>
          <w:szCs w:val="28"/>
          <w:lang w:val="es-ES"/>
        </w:rPr>
        <w:t>96 (noventa y seis)</w:t>
      </w:r>
    </w:p>
    <w:p w14:paraId="31309188" w14:textId="76A1C63E" w:rsidR="0021609B" w:rsidRPr="00A676CC" w:rsidRDefault="0021609B" w:rsidP="00A676CC">
      <w:pPr>
        <w:spacing w:after="0" w:line="360" w:lineRule="auto"/>
        <w:rPr>
          <w:rFonts w:ascii="Arial" w:hAnsi="Arial" w:cs="Arial"/>
          <w:color w:val="FF0000"/>
          <w:sz w:val="28"/>
          <w:szCs w:val="28"/>
          <w:lang w:val="es-ES"/>
        </w:rPr>
      </w:pPr>
      <w:r w:rsidRPr="00A676CC">
        <w:rPr>
          <w:rFonts w:ascii="Arial" w:hAnsi="Arial" w:cs="Arial"/>
          <w:sz w:val="28"/>
          <w:szCs w:val="28"/>
          <w:lang w:val="es-ES"/>
        </w:rPr>
        <w:t>CRONOGRAMA:</w:t>
      </w:r>
      <w:r w:rsidRPr="00A676CC">
        <w:rPr>
          <w:rFonts w:ascii="Arial" w:hAnsi="Arial" w:cs="Arial"/>
          <w:color w:val="FF0000"/>
          <w:sz w:val="28"/>
          <w:szCs w:val="28"/>
          <w:lang w:val="es-ES"/>
        </w:rPr>
        <w:t xml:space="preserve"> </w:t>
      </w:r>
      <w:r w:rsidR="00325247" w:rsidRPr="00A676CC">
        <w:rPr>
          <w:rFonts w:ascii="Arial" w:hAnsi="Arial" w:cs="Arial"/>
          <w:sz w:val="28"/>
          <w:szCs w:val="28"/>
          <w:lang w:val="es-ES"/>
        </w:rPr>
        <w:t>3 (tres</w:t>
      </w:r>
      <w:r w:rsidR="00A676CC" w:rsidRPr="00A676CC">
        <w:rPr>
          <w:rFonts w:ascii="Arial" w:hAnsi="Arial" w:cs="Arial"/>
          <w:sz w:val="28"/>
          <w:szCs w:val="28"/>
          <w:lang w:val="es-ES"/>
        </w:rPr>
        <w:t>)</w:t>
      </w:r>
      <w:r w:rsidR="00126B21">
        <w:rPr>
          <w:rFonts w:ascii="Arial" w:hAnsi="Arial" w:cs="Arial"/>
          <w:sz w:val="28"/>
          <w:szCs w:val="28"/>
          <w:lang w:val="es-ES"/>
        </w:rPr>
        <w:t xml:space="preserve"> horas semanales por 32</w:t>
      </w:r>
      <w:r w:rsidR="00325247" w:rsidRPr="00A676CC">
        <w:rPr>
          <w:rFonts w:ascii="Arial" w:hAnsi="Arial" w:cs="Arial"/>
          <w:sz w:val="28"/>
          <w:szCs w:val="28"/>
          <w:lang w:val="es-ES"/>
        </w:rPr>
        <w:t xml:space="preserve"> semanas </w:t>
      </w:r>
    </w:p>
    <w:p w14:paraId="74442F4F" w14:textId="237B128B" w:rsidR="00DC2161" w:rsidRDefault="00C31A2A" w:rsidP="00A676CC">
      <w:pPr>
        <w:spacing w:after="0" w:line="360" w:lineRule="auto"/>
        <w:rPr>
          <w:rFonts w:ascii="Arial" w:hAnsi="Arial" w:cs="Arial"/>
          <w:sz w:val="28"/>
          <w:szCs w:val="28"/>
          <w:lang w:val="es-ES"/>
        </w:rPr>
      </w:pPr>
      <w:r w:rsidRPr="00C31A2A">
        <w:rPr>
          <w:rFonts w:ascii="Arial" w:hAnsi="Arial" w:cs="Arial"/>
          <w:sz w:val="28"/>
          <w:szCs w:val="28"/>
          <w:lang w:val="es-ES"/>
        </w:rPr>
        <w:t>PERFIL A CARGO: Tutor o Bedel</w:t>
      </w:r>
    </w:p>
    <w:p w14:paraId="3C3133E2" w14:textId="77777777" w:rsidR="00C31A2A" w:rsidRPr="00C31A2A" w:rsidRDefault="00C31A2A" w:rsidP="00A676CC">
      <w:pPr>
        <w:spacing w:after="0" w:line="360" w:lineRule="auto"/>
        <w:rPr>
          <w:rFonts w:ascii="Arial" w:hAnsi="Arial" w:cs="Arial"/>
          <w:sz w:val="28"/>
          <w:szCs w:val="28"/>
          <w:lang w:val="es-ES"/>
        </w:rPr>
      </w:pPr>
    </w:p>
    <w:p w14:paraId="71532890" w14:textId="72FD2368" w:rsidR="008F2C0B" w:rsidRPr="00A676CC" w:rsidRDefault="0021609B" w:rsidP="00A676CC">
      <w:pPr>
        <w:spacing w:after="0" w:line="360" w:lineRule="auto"/>
        <w:rPr>
          <w:rFonts w:ascii="Arial" w:hAnsi="Arial" w:cs="Arial"/>
        </w:rPr>
      </w:pPr>
      <w:r w:rsidRPr="00A676CC">
        <w:rPr>
          <w:rFonts w:ascii="Arial" w:hAnsi="Arial" w:cs="Arial"/>
          <w:b/>
        </w:rPr>
        <w:t>MARCO ORIENTADOR:</w:t>
      </w:r>
      <w:r w:rsidRPr="00A676CC">
        <w:rPr>
          <w:rFonts w:ascii="Arial" w:hAnsi="Arial" w:cs="Arial"/>
        </w:rPr>
        <w:t xml:space="preserve"> </w:t>
      </w:r>
    </w:p>
    <w:p w14:paraId="4BBA8A50" w14:textId="2F1C7221" w:rsidR="00325247" w:rsidRPr="00A676CC" w:rsidRDefault="00325247" w:rsidP="00A676CC">
      <w:pPr>
        <w:spacing w:after="0" w:line="360" w:lineRule="auto"/>
        <w:jc w:val="both"/>
        <w:rPr>
          <w:rFonts w:ascii="Arial" w:hAnsi="Arial" w:cs="Arial"/>
        </w:rPr>
      </w:pPr>
      <w:r w:rsidRPr="00A676CC">
        <w:rPr>
          <w:rFonts w:ascii="Arial" w:hAnsi="Arial" w:cs="Arial"/>
        </w:rPr>
        <w:t xml:space="preserve">Este programa se basa en el Diseño Curricular jurisdiccional vigente. contempla ciertos aspectos tales como ser la heterogeneidad de los grupos de estudiantes, relacionada con saberes previos, intereses, motivaciones, representaciones, experiencias, necesidades, demandas, entre otros. </w:t>
      </w:r>
    </w:p>
    <w:p w14:paraId="6E03BAF3" w14:textId="7C85BB96" w:rsidR="00B70B3A" w:rsidRPr="00A676CC" w:rsidRDefault="007310A0" w:rsidP="00A676CC">
      <w:pPr>
        <w:spacing w:after="0" w:line="360" w:lineRule="auto"/>
        <w:jc w:val="both"/>
        <w:rPr>
          <w:rFonts w:ascii="Arial" w:hAnsi="Arial" w:cs="Arial"/>
        </w:rPr>
      </w:pPr>
      <w:r w:rsidRPr="00A676CC">
        <w:rPr>
          <w:rFonts w:ascii="Arial" w:hAnsi="Arial" w:cs="Arial"/>
        </w:rPr>
        <w:t xml:space="preserve">El </w:t>
      </w:r>
      <w:r w:rsidRPr="00A676CC">
        <w:rPr>
          <w:rFonts w:ascii="Arial" w:hAnsi="Arial" w:cs="Arial"/>
          <w:i/>
          <w:iCs/>
        </w:rPr>
        <w:t xml:space="preserve">sentido formativo </w:t>
      </w:r>
      <w:r w:rsidRPr="00A676CC">
        <w:rPr>
          <w:rFonts w:ascii="Arial" w:hAnsi="Arial" w:cs="Arial"/>
        </w:rPr>
        <w:t xml:space="preserve">que ofrece el aprendizaje de las Lenguas Extranjeras contribuye, en gran medida, a responder a la necesidad de comunicación que demanda la sociedad actual, a flexibilizar el pensamiento y a desarrollar una actitud creativa, respetuosa de la diversidad, que permite comprender al otro y enriquecerse con las diferencias. Esto favorece la posibilidad de asumir conductas de convivencia social pluralista y participativa, y colabora con el fortalecimiento de la identidad nacional, la libertad de enseñar y aprender y el estímulo a las innovaciones educativas. </w:t>
      </w:r>
      <w:r w:rsidR="00325247" w:rsidRPr="00A676CC">
        <w:rPr>
          <w:rFonts w:ascii="Arial" w:hAnsi="Arial" w:cs="Arial"/>
        </w:rPr>
        <w:t xml:space="preserve"> </w:t>
      </w:r>
    </w:p>
    <w:p w14:paraId="3D97E19F" w14:textId="77777777" w:rsidR="007310A0" w:rsidRPr="00A676CC" w:rsidRDefault="007310A0" w:rsidP="00A676CC">
      <w:pPr>
        <w:spacing w:after="0" w:line="360" w:lineRule="auto"/>
        <w:jc w:val="both"/>
        <w:rPr>
          <w:rFonts w:ascii="Arial" w:hAnsi="Arial" w:cs="Arial"/>
        </w:rPr>
      </w:pPr>
      <w:r w:rsidRPr="00A676CC">
        <w:rPr>
          <w:rFonts w:ascii="Arial" w:hAnsi="Arial" w:cs="Arial"/>
        </w:rPr>
        <w:t>Este documento genera condiciones para la inclusión de los estudiantes previendo diversos contextos familiares y culturales, la expresión de distintas formas de pensamiento, los niveles de desempeño, estilos y ritmos de aprendizaje. La variedad de situaciones está dada, asimismo, por el momento de escolaridad que se tome como inicio del proceso de enseñanza, la carga horaria atribuida.</w:t>
      </w:r>
    </w:p>
    <w:p w14:paraId="317A583D" w14:textId="6DA5904D" w:rsidR="007310A0" w:rsidRDefault="003F4278" w:rsidP="00A676CC">
      <w:pPr>
        <w:spacing w:after="0" w:line="360" w:lineRule="auto"/>
        <w:jc w:val="both"/>
        <w:rPr>
          <w:rFonts w:ascii="Arial" w:hAnsi="Arial" w:cs="Arial"/>
        </w:rPr>
      </w:pPr>
      <w:r w:rsidRPr="00A676CC">
        <w:rPr>
          <w:rFonts w:ascii="Arial" w:hAnsi="Arial" w:cs="Arial"/>
        </w:rPr>
        <w:t xml:space="preserve">La enseñanza de la Lengua Extranjera </w:t>
      </w:r>
      <w:r w:rsidR="00A17863">
        <w:rPr>
          <w:rFonts w:ascii="Arial" w:hAnsi="Arial" w:cs="Arial"/>
        </w:rPr>
        <w:t xml:space="preserve">(LE) </w:t>
      </w:r>
      <w:r w:rsidRPr="00A676CC">
        <w:rPr>
          <w:rFonts w:ascii="Arial" w:hAnsi="Arial" w:cs="Arial"/>
        </w:rPr>
        <w:t xml:space="preserve">en el sistema educativo formal se caracteriza por la diversidad de niveles, ya que el aprendizaje de una Lengua Extranjera comienza en diferentes momentos de la </w:t>
      </w:r>
      <w:r w:rsidR="008F2C0B" w:rsidRPr="00A676CC">
        <w:rPr>
          <w:rFonts w:ascii="Arial" w:hAnsi="Arial" w:cs="Arial"/>
        </w:rPr>
        <w:t>escolaridad y</w:t>
      </w:r>
      <w:r w:rsidRPr="00A676CC">
        <w:rPr>
          <w:rFonts w:ascii="Arial" w:hAnsi="Arial" w:cs="Arial"/>
        </w:rPr>
        <w:t xml:space="preserve"> puede, además, aprenderse en el ámbito familiar o no formal. En tal sentido, se abordará el proceso de enseñanza-aprendizaje poniendo en práctica diferentes métodos de enseñanza y recursos didácticos adecuados al nivel, motivación, contexto e interés de los estudiantes.</w:t>
      </w:r>
    </w:p>
    <w:p w14:paraId="46A030EE" w14:textId="77777777" w:rsidR="00C31A2A" w:rsidRDefault="00C31A2A" w:rsidP="00A676CC">
      <w:pPr>
        <w:spacing w:after="0" w:line="360" w:lineRule="auto"/>
        <w:jc w:val="both"/>
        <w:rPr>
          <w:rFonts w:ascii="Arial" w:hAnsi="Arial" w:cs="Arial"/>
        </w:rPr>
      </w:pPr>
    </w:p>
    <w:p w14:paraId="410CA0D5" w14:textId="77777777" w:rsidR="00A676CC" w:rsidRPr="00A676CC" w:rsidRDefault="00A676CC" w:rsidP="00A676CC">
      <w:pPr>
        <w:spacing w:after="0" w:line="360" w:lineRule="auto"/>
        <w:jc w:val="both"/>
        <w:rPr>
          <w:rFonts w:ascii="Arial" w:hAnsi="Arial" w:cs="Arial"/>
          <w:color w:val="FF0000"/>
        </w:rPr>
      </w:pPr>
    </w:p>
    <w:p w14:paraId="01D679C7" w14:textId="77777777" w:rsidR="008F2C0B" w:rsidRPr="00A676CC" w:rsidRDefault="0021609B" w:rsidP="00A676CC">
      <w:pPr>
        <w:spacing w:after="0" w:line="360" w:lineRule="auto"/>
        <w:rPr>
          <w:rFonts w:ascii="Arial" w:hAnsi="Arial" w:cs="Arial"/>
          <w:b/>
        </w:rPr>
      </w:pPr>
      <w:r w:rsidRPr="00A676CC">
        <w:rPr>
          <w:rFonts w:ascii="Arial" w:hAnsi="Arial" w:cs="Arial"/>
          <w:b/>
        </w:rPr>
        <w:lastRenderedPageBreak/>
        <w:t xml:space="preserve">FUNDAMENTACIÓN: </w:t>
      </w:r>
    </w:p>
    <w:p w14:paraId="7011AD8F" w14:textId="77777777" w:rsidR="008F2C0B" w:rsidRPr="00A676CC" w:rsidRDefault="008F2C0B" w:rsidP="00A676CC">
      <w:pPr>
        <w:pStyle w:val="Default"/>
        <w:spacing w:line="360" w:lineRule="auto"/>
        <w:jc w:val="both"/>
        <w:rPr>
          <w:rFonts w:ascii="Arial" w:hAnsi="Arial" w:cs="Arial"/>
          <w:color w:val="auto"/>
          <w:sz w:val="22"/>
          <w:szCs w:val="22"/>
          <w:lang w:val="es-AR"/>
        </w:rPr>
      </w:pPr>
      <w:r w:rsidRPr="00A676CC">
        <w:rPr>
          <w:rFonts w:ascii="Arial" w:hAnsi="Arial" w:cs="Arial"/>
          <w:color w:val="auto"/>
          <w:sz w:val="22"/>
          <w:szCs w:val="22"/>
          <w:lang w:val="es-AR"/>
        </w:rPr>
        <w:t>El presente programa tiene un enfoque basado en una perspectiva plurilingüe e intercultural. Al mismo tiempo promueve la enseñanza de Lenguas Extranjeras con el propósito de favorecer el reconocimiento, la valoración y el respeto por las identidades lingüísticas y la diversidad de culturas.</w:t>
      </w:r>
    </w:p>
    <w:p w14:paraId="2B5F011A" w14:textId="77777777" w:rsidR="008F2C0B" w:rsidRPr="00A676CC" w:rsidRDefault="008F2C0B" w:rsidP="00A676CC">
      <w:pPr>
        <w:pStyle w:val="Default"/>
        <w:spacing w:line="360" w:lineRule="auto"/>
        <w:jc w:val="both"/>
        <w:rPr>
          <w:rFonts w:ascii="Arial" w:hAnsi="Arial" w:cs="Arial"/>
          <w:color w:val="auto"/>
          <w:sz w:val="22"/>
          <w:szCs w:val="22"/>
          <w:lang w:val="es-AR"/>
        </w:rPr>
      </w:pPr>
      <w:r w:rsidRPr="00A676CC">
        <w:rPr>
          <w:rFonts w:ascii="Arial" w:hAnsi="Arial" w:cs="Arial"/>
          <w:color w:val="auto"/>
          <w:sz w:val="22"/>
          <w:szCs w:val="22"/>
          <w:lang w:val="es-AR"/>
        </w:rPr>
        <w:t xml:space="preserve"> Las prácticas y los procesos en los que participan los estudiantes determinan de alguna manera el tipo y la calidad de su formación. Es por eso imperioso trabajar sobre nuevos planteamientos. </w:t>
      </w:r>
    </w:p>
    <w:p w14:paraId="5BBE89A5" w14:textId="57D70800" w:rsidR="008F2C0B" w:rsidRPr="00A676CC" w:rsidRDefault="008F2C0B" w:rsidP="00A676CC">
      <w:pPr>
        <w:pStyle w:val="Default"/>
        <w:spacing w:line="360" w:lineRule="auto"/>
        <w:jc w:val="both"/>
        <w:rPr>
          <w:rFonts w:ascii="Arial" w:hAnsi="Arial" w:cs="Arial"/>
          <w:color w:val="auto"/>
          <w:sz w:val="22"/>
          <w:szCs w:val="22"/>
          <w:lang w:val="es-AR"/>
        </w:rPr>
      </w:pPr>
      <w:r w:rsidRPr="00A676CC">
        <w:rPr>
          <w:rFonts w:ascii="Arial" w:hAnsi="Arial" w:cs="Arial"/>
          <w:color w:val="auto"/>
          <w:sz w:val="22"/>
          <w:szCs w:val="22"/>
          <w:lang w:val="es-AR"/>
        </w:rPr>
        <w:t xml:space="preserve">El estudio de las Lenguas Extranjeras debe fundarse en el compromiso por un aprendizaje más significativo, de manera que promueva el desarrollo integral de las prácticas letradas: la lectura, la oralidad y la escritura como operaciones que no se circunscriben al ámbito escolar, sino que representan saberes que los estudiantes han ejercitado a lo largo de los años, dentro y fuera del aula. </w:t>
      </w:r>
    </w:p>
    <w:p w14:paraId="1FFCA251" w14:textId="4B765599" w:rsidR="0021609B" w:rsidRPr="00A676CC" w:rsidRDefault="008F2C0B" w:rsidP="00A676CC">
      <w:pPr>
        <w:pStyle w:val="Default"/>
        <w:spacing w:line="360" w:lineRule="auto"/>
        <w:jc w:val="both"/>
        <w:rPr>
          <w:rFonts w:ascii="Arial" w:hAnsi="Arial" w:cs="Arial"/>
          <w:color w:val="auto"/>
          <w:sz w:val="22"/>
          <w:szCs w:val="22"/>
          <w:lang w:val="es-AR"/>
        </w:rPr>
      </w:pPr>
      <w:r w:rsidRPr="00A676CC">
        <w:rPr>
          <w:rFonts w:ascii="Arial" w:hAnsi="Arial" w:cs="Arial"/>
          <w:color w:val="auto"/>
          <w:sz w:val="22"/>
          <w:szCs w:val="22"/>
          <w:lang w:val="es-AR"/>
        </w:rPr>
        <w:t xml:space="preserve">El estudio de las Lenguas Extranjeras favorece el ejercicio de la ciudadanía y habilita a participar activamente del diálogo con campos culturales diversos. </w:t>
      </w:r>
    </w:p>
    <w:p w14:paraId="4E082C24" w14:textId="77777777" w:rsidR="008F2C0B" w:rsidRPr="00A676CC" w:rsidRDefault="008F2C0B" w:rsidP="00A676CC">
      <w:pPr>
        <w:spacing w:after="0" w:line="360" w:lineRule="auto"/>
        <w:jc w:val="both"/>
        <w:rPr>
          <w:rFonts w:ascii="Arial" w:hAnsi="Arial" w:cs="Arial"/>
        </w:rPr>
      </w:pPr>
    </w:p>
    <w:p w14:paraId="735D2A9A" w14:textId="704EAC23" w:rsidR="00B70B3A" w:rsidRPr="00A676CC" w:rsidRDefault="00EE4A41" w:rsidP="00A676CC">
      <w:pPr>
        <w:spacing w:after="0" w:line="360" w:lineRule="auto"/>
        <w:rPr>
          <w:rFonts w:ascii="Arial" w:hAnsi="Arial" w:cs="Arial"/>
          <w:color w:val="FF0000"/>
        </w:rPr>
      </w:pPr>
      <w:r>
        <w:rPr>
          <w:rFonts w:ascii="Arial" w:hAnsi="Arial" w:cs="Arial"/>
          <w:b/>
        </w:rPr>
        <w:t>ORGANIZACIÓN DE LOS CONTENIDOS</w:t>
      </w:r>
    </w:p>
    <w:p w14:paraId="2DE90B98" w14:textId="1C82DAF5" w:rsidR="00B9465C" w:rsidRPr="00A676CC" w:rsidRDefault="00722655" w:rsidP="00A676CC">
      <w:pPr>
        <w:pStyle w:val="Default"/>
        <w:spacing w:line="360" w:lineRule="auto"/>
        <w:rPr>
          <w:rFonts w:ascii="Arial" w:hAnsi="Arial" w:cs="Arial"/>
          <w:color w:val="auto"/>
          <w:sz w:val="22"/>
          <w:szCs w:val="22"/>
          <w:lang w:val="es-AR"/>
        </w:rPr>
      </w:pPr>
      <w:r w:rsidRPr="00A676CC">
        <w:rPr>
          <w:rFonts w:ascii="Arial" w:hAnsi="Arial" w:cs="Arial"/>
          <w:color w:val="auto"/>
          <w:sz w:val="22"/>
          <w:szCs w:val="22"/>
          <w:lang w:val="es-AR"/>
        </w:rPr>
        <w:t>El programa contempla tres niveles de diferente dificultad</w:t>
      </w:r>
      <w:r w:rsidR="00A676CC">
        <w:rPr>
          <w:rFonts w:ascii="Arial" w:hAnsi="Arial" w:cs="Arial"/>
          <w:color w:val="auto"/>
          <w:sz w:val="22"/>
          <w:szCs w:val="22"/>
          <w:lang w:val="es-AR"/>
        </w:rPr>
        <w:t>.</w:t>
      </w:r>
      <w:r w:rsidRPr="00A676CC">
        <w:rPr>
          <w:rFonts w:ascii="Arial" w:hAnsi="Arial" w:cs="Arial"/>
          <w:color w:val="auto"/>
          <w:sz w:val="22"/>
          <w:szCs w:val="22"/>
          <w:lang w:val="es-AR"/>
        </w:rPr>
        <w:t xml:space="preserve"> </w:t>
      </w:r>
    </w:p>
    <w:p w14:paraId="099E65D5" w14:textId="7A15B5B6" w:rsidR="00722655" w:rsidRPr="00A676CC" w:rsidRDefault="00722655" w:rsidP="00A676CC">
      <w:pPr>
        <w:pStyle w:val="Default"/>
        <w:spacing w:line="360" w:lineRule="auto"/>
        <w:jc w:val="both"/>
        <w:rPr>
          <w:rFonts w:ascii="Arial" w:hAnsi="Arial" w:cs="Arial"/>
          <w:b/>
          <w:color w:val="auto"/>
          <w:sz w:val="22"/>
          <w:szCs w:val="22"/>
          <w:lang w:val="es-AR"/>
        </w:rPr>
      </w:pPr>
      <w:r w:rsidRPr="00A676CC">
        <w:rPr>
          <w:rFonts w:ascii="Arial" w:hAnsi="Arial" w:cs="Arial"/>
          <w:b/>
          <w:color w:val="auto"/>
          <w:sz w:val="22"/>
          <w:szCs w:val="22"/>
          <w:lang w:val="es-AR"/>
        </w:rPr>
        <w:t xml:space="preserve">NIVEL 1 </w:t>
      </w:r>
    </w:p>
    <w:p w14:paraId="1DA20736" w14:textId="4CFD5BD2" w:rsidR="00722655" w:rsidRPr="00A676CC" w:rsidRDefault="00722655" w:rsidP="00A676CC">
      <w:pPr>
        <w:spacing w:after="0" w:line="360" w:lineRule="auto"/>
        <w:jc w:val="both"/>
        <w:rPr>
          <w:rFonts w:ascii="Arial" w:hAnsi="Arial" w:cs="Arial"/>
        </w:rPr>
      </w:pPr>
      <w:r w:rsidRPr="00A676CC">
        <w:rPr>
          <w:rFonts w:ascii="Arial" w:hAnsi="Arial" w:cs="Arial"/>
        </w:rPr>
        <w:t xml:space="preserve">Para todos aquellos estudiantes que tienen contacto por primera vez con la Lengua Extranjera </w:t>
      </w:r>
    </w:p>
    <w:p w14:paraId="1789FFA3" w14:textId="77777777" w:rsidR="00B9465C" w:rsidRPr="00A676CC" w:rsidRDefault="00B9465C" w:rsidP="00A676CC">
      <w:pPr>
        <w:pStyle w:val="Default"/>
        <w:spacing w:line="360" w:lineRule="auto"/>
        <w:jc w:val="both"/>
        <w:rPr>
          <w:rFonts w:ascii="Arial" w:hAnsi="Arial" w:cs="Arial"/>
          <w:b/>
          <w:color w:val="auto"/>
          <w:sz w:val="22"/>
          <w:szCs w:val="22"/>
          <w:lang w:val="es-AR"/>
        </w:rPr>
      </w:pPr>
      <w:r w:rsidRPr="00A676CC">
        <w:rPr>
          <w:rFonts w:ascii="Arial" w:hAnsi="Arial" w:cs="Arial"/>
          <w:b/>
          <w:color w:val="auto"/>
          <w:sz w:val="22"/>
          <w:szCs w:val="22"/>
          <w:lang w:val="es-AR"/>
        </w:rPr>
        <w:t xml:space="preserve">NIVEL 2 </w:t>
      </w:r>
    </w:p>
    <w:p w14:paraId="55A38CCC" w14:textId="3EBCDC6A" w:rsidR="00B9465C" w:rsidRPr="00A676CC" w:rsidRDefault="00B9465C" w:rsidP="00A676CC">
      <w:pPr>
        <w:spacing w:after="0" w:line="360" w:lineRule="auto"/>
        <w:jc w:val="both"/>
        <w:rPr>
          <w:rFonts w:ascii="Arial" w:hAnsi="Arial" w:cs="Arial"/>
        </w:rPr>
      </w:pPr>
      <w:r w:rsidRPr="00A676CC">
        <w:rPr>
          <w:rFonts w:ascii="Arial" w:hAnsi="Arial" w:cs="Arial"/>
        </w:rPr>
        <w:t xml:space="preserve">Para todos aquellos estudiantes que </w:t>
      </w:r>
      <w:r w:rsidR="007722D5">
        <w:rPr>
          <w:rFonts w:ascii="Arial" w:hAnsi="Arial" w:cs="Arial"/>
        </w:rPr>
        <w:t>a</w:t>
      </w:r>
      <w:r w:rsidRPr="00A676CC">
        <w:rPr>
          <w:rFonts w:ascii="Arial" w:hAnsi="Arial" w:cs="Arial"/>
        </w:rPr>
        <w:t xml:space="preserve">l ingresar al </w:t>
      </w:r>
      <w:r w:rsidR="002A3A05" w:rsidRPr="00A676CC">
        <w:rPr>
          <w:rFonts w:ascii="Arial" w:hAnsi="Arial" w:cs="Arial"/>
        </w:rPr>
        <w:t xml:space="preserve">Ciclo Básico </w:t>
      </w:r>
      <w:r w:rsidRPr="00A676CC">
        <w:rPr>
          <w:rFonts w:ascii="Arial" w:hAnsi="Arial" w:cs="Arial"/>
        </w:rPr>
        <w:t>ya cuenta con tres años de exposición a la LE.</w:t>
      </w:r>
    </w:p>
    <w:p w14:paraId="42E83D09" w14:textId="77777777" w:rsidR="002D1E30" w:rsidRPr="00A676CC" w:rsidRDefault="002D1E30" w:rsidP="00A676CC">
      <w:pPr>
        <w:pStyle w:val="Default"/>
        <w:spacing w:line="360" w:lineRule="auto"/>
        <w:jc w:val="both"/>
        <w:rPr>
          <w:rFonts w:ascii="Arial" w:hAnsi="Arial" w:cs="Arial"/>
          <w:b/>
          <w:color w:val="auto"/>
          <w:sz w:val="22"/>
          <w:szCs w:val="22"/>
          <w:lang w:val="es-AR"/>
        </w:rPr>
      </w:pPr>
      <w:r w:rsidRPr="00A676CC">
        <w:rPr>
          <w:rFonts w:ascii="Arial" w:hAnsi="Arial" w:cs="Arial"/>
          <w:b/>
          <w:color w:val="auto"/>
          <w:sz w:val="22"/>
          <w:szCs w:val="22"/>
          <w:lang w:val="es-AR"/>
        </w:rPr>
        <w:t xml:space="preserve">NIVEL 3 </w:t>
      </w:r>
    </w:p>
    <w:p w14:paraId="2587185B" w14:textId="30C89979" w:rsidR="00722655" w:rsidRPr="00A676CC" w:rsidRDefault="002D1E30" w:rsidP="00A676CC">
      <w:pPr>
        <w:spacing w:after="0" w:line="360" w:lineRule="auto"/>
        <w:jc w:val="both"/>
        <w:rPr>
          <w:rFonts w:ascii="Arial" w:hAnsi="Arial" w:cs="Arial"/>
        </w:rPr>
      </w:pPr>
      <w:r w:rsidRPr="00A676CC">
        <w:rPr>
          <w:rFonts w:ascii="Arial" w:hAnsi="Arial" w:cs="Arial"/>
        </w:rPr>
        <w:t xml:space="preserve">Para todos aquellos estudiantes que al ingresar al </w:t>
      </w:r>
      <w:r w:rsidR="002A3A05" w:rsidRPr="00A676CC">
        <w:rPr>
          <w:rFonts w:ascii="Arial" w:hAnsi="Arial" w:cs="Arial"/>
        </w:rPr>
        <w:t xml:space="preserve">Ciclo Básico </w:t>
      </w:r>
      <w:r w:rsidRPr="00A676CC">
        <w:rPr>
          <w:rFonts w:ascii="Arial" w:hAnsi="Arial" w:cs="Arial"/>
        </w:rPr>
        <w:t>ya cuent</w:t>
      </w:r>
      <w:r w:rsidR="00A676CC">
        <w:rPr>
          <w:rFonts w:ascii="Arial" w:hAnsi="Arial" w:cs="Arial"/>
        </w:rPr>
        <w:t>e</w:t>
      </w:r>
      <w:r w:rsidRPr="00A676CC">
        <w:rPr>
          <w:rFonts w:ascii="Arial" w:hAnsi="Arial" w:cs="Arial"/>
        </w:rPr>
        <w:t xml:space="preserve"> con seis años de exposición a la LE.</w:t>
      </w:r>
    </w:p>
    <w:p w14:paraId="785D2F6F" w14:textId="77777777" w:rsidR="00D2644A" w:rsidRPr="00A676CC" w:rsidRDefault="00D2644A" w:rsidP="00A676CC">
      <w:pPr>
        <w:spacing w:after="0" w:line="360" w:lineRule="auto"/>
        <w:jc w:val="both"/>
        <w:rPr>
          <w:rFonts w:ascii="Arial" w:hAnsi="Arial" w:cs="Arial"/>
          <w:b/>
        </w:rPr>
      </w:pPr>
    </w:p>
    <w:p w14:paraId="35051973" w14:textId="77777777" w:rsidR="00D2644A" w:rsidRPr="00A676CC" w:rsidRDefault="00D2644A" w:rsidP="00A676CC">
      <w:pPr>
        <w:spacing w:after="0" w:line="360" w:lineRule="auto"/>
        <w:jc w:val="both"/>
        <w:rPr>
          <w:rFonts w:ascii="Arial" w:hAnsi="Arial" w:cs="Arial"/>
          <w:b/>
        </w:rPr>
      </w:pPr>
    </w:p>
    <w:p w14:paraId="75137EAF" w14:textId="21D2B87B" w:rsidR="00D2644A" w:rsidRDefault="00D2644A" w:rsidP="00A17863">
      <w:pPr>
        <w:spacing w:after="0" w:line="360" w:lineRule="auto"/>
        <w:jc w:val="center"/>
        <w:rPr>
          <w:rFonts w:ascii="Arial" w:hAnsi="Arial" w:cs="Arial"/>
          <w:b/>
        </w:rPr>
      </w:pPr>
      <w:r w:rsidRPr="00A676CC">
        <w:rPr>
          <w:rFonts w:ascii="Arial" w:hAnsi="Arial" w:cs="Arial"/>
          <w:b/>
          <w:noProof/>
          <w:lang w:val="es-ES" w:eastAsia="es-ES"/>
        </w:rPr>
        <w:drawing>
          <wp:inline distT="0" distB="0" distL="0" distR="0" wp14:anchorId="6ACF97B3" wp14:editId="09130E45">
            <wp:extent cx="3810000" cy="1764988"/>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20554"/>
                    <a:stretch/>
                  </pic:blipFill>
                  <pic:spPr bwMode="auto">
                    <a:xfrm>
                      <a:off x="0" y="0"/>
                      <a:ext cx="3830703" cy="1774579"/>
                    </a:xfrm>
                    <a:prstGeom prst="rect">
                      <a:avLst/>
                    </a:prstGeom>
                    <a:noFill/>
                    <a:ln>
                      <a:noFill/>
                    </a:ln>
                    <a:extLst>
                      <a:ext uri="{53640926-AAD7-44D8-BBD7-CCE9431645EC}">
                        <a14:shadowObscured xmlns:a14="http://schemas.microsoft.com/office/drawing/2010/main"/>
                      </a:ext>
                    </a:extLst>
                  </pic:spPr>
                </pic:pic>
              </a:graphicData>
            </a:graphic>
          </wp:inline>
        </w:drawing>
      </w:r>
    </w:p>
    <w:p w14:paraId="5812D5C0" w14:textId="77777777" w:rsidR="00A17863" w:rsidRDefault="00A17863" w:rsidP="00A17863">
      <w:pPr>
        <w:spacing w:after="0" w:line="360" w:lineRule="auto"/>
        <w:jc w:val="center"/>
        <w:rPr>
          <w:rFonts w:ascii="Arial" w:hAnsi="Arial" w:cs="Arial"/>
          <w:b/>
        </w:rPr>
      </w:pPr>
    </w:p>
    <w:p w14:paraId="659F13B2" w14:textId="1723A3B8" w:rsidR="00A17863" w:rsidRDefault="00A17863" w:rsidP="00A17863">
      <w:pPr>
        <w:spacing w:after="0" w:line="360" w:lineRule="auto"/>
        <w:jc w:val="both"/>
        <w:rPr>
          <w:rFonts w:ascii="Arial" w:hAnsi="Arial" w:cs="Arial"/>
        </w:rPr>
      </w:pPr>
      <w:r w:rsidRPr="00A17863">
        <w:rPr>
          <w:rFonts w:ascii="Arial" w:hAnsi="Arial" w:cs="Arial"/>
        </w:rPr>
        <w:lastRenderedPageBreak/>
        <w:t xml:space="preserve">Este programa se apoya en los tres ejes temáticos sugeridos por el </w:t>
      </w:r>
      <w:r w:rsidRPr="00EE4A41">
        <w:rPr>
          <w:rFonts w:ascii="Arial" w:hAnsi="Arial" w:cs="Arial"/>
          <w:i/>
        </w:rPr>
        <w:t>Diseño Curricular Jurisdiccional del Ciclo Básico del Nivel Secundario</w:t>
      </w:r>
      <w:r w:rsidRPr="00A17863">
        <w:rPr>
          <w:rFonts w:ascii="Arial" w:hAnsi="Arial" w:cs="Arial"/>
        </w:rPr>
        <w:t>.</w:t>
      </w:r>
      <w:r>
        <w:rPr>
          <w:rFonts w:ascii="Arial" w:hAnsi="Arial" w:cs="Arial"/>
        </w:rPr>
        <w:t xml:space="preserve"> Los mismos son:</w:t>
      </w:r>
    </w:p>
    <w:p w14:paraId="1F827C63" w14:textId="3C125F19" w:rsidR="00A17863" w:rsidRPr="00A17863" w:rsidRDefault="00A17863" w:rsidP="00A17863">
      <w:pPr>
        <w:pStyle w:val="Prrafodelista"/>
        <w:numPr>
          <w:ilvl w:val="0"/>
          <w:numId w:val="2"/>
        </w:numPr>
        <w:spacing w:after="0" w:line="360" w:lineRule="auto"/>
        <w:jc w:val="both"/>
        <w:rPr>
          <w:rFonts w:ascii="Arial" w:hAnsi="Arial" w:cs="Arial"/>
          <w:b/>
        </w:rPr>
      </w:pPr>
      <w:r w:rsidRPr="00A17863">
        <w:rPr>
          <w:rFonts w:ascii="Arial" w:hAnsi="Arial" w:cs="Arial"/>
          <w:b/>
        </w:rPr>
        <w:t xml:space="preserve">Bloque de contenidos 1: </w:t>
      </w:r>
      <w:r>
        <w:rPr>
          <w:rFonts w:ascii="Arial" w:hAnsi="Arial" w:cs="Arial"/>
          <w:b/>
        </w:rPr>
        <w:t>“</w:t>
      </w:r>
      <w:r w:rsidRPr="00A17863">
        <w:rPr>
          <w:rFonts w:ascii="Arial" w:hAnsi="Arial" w:cs="Arial"/>
          <w:b/>
          <w:i/>
        </w:rPr>
        <w:t>La vida personal y social</w:t>
      </w:r>
      <w:r>
        <w:rPr>
          <w:rFonts w:ascii="Arial" w:hAnsi="Arial" w:cs="Arial"/>
          <w:b/>
          <w:i/>
        </w:rPr>
        <w:t>”</w:t>
      </w:r>
    </w:p>
    <w:p w14:paraId="6BEA94B0" w14:textId="50CE2ED0" w:rsidR="00A17863" w:rsidRPr="000C5255" w:rsidRDefault="000C5255" w:rsidP="00A17863">
      <w:pPr>
        <w:spacing w:after="0" w:line="360" w:lineRule="auto"/>
        <w:ind w:left="360"/>
        <w:jc w:val="both"/>
        <w:rPr>
          <w:rFonts w:ascii="Arial" w:hAnsi="Arial" w:cs="Arial"/>
          <w:b/>
        </w:rPr>
      </w:pPr>
      <w:r w:rsidRPr="000C5255">
        <w:rPr>
          <w:rFonts w:ascii="Arial" w:hAnsi="Arial" w:cs="Arial"/>
          <w:b/>
        </w:rPr>
        <w:t>1</w:t>
      </w:r>
      <w:r w:rsidRPr="00C31A2A">
        <w:rPr>
          <w:rFonts w:ascii="Arial" w:hAnsi="Arial" w:cs="Arial"/>
          <w:b/>
        </w:rPr>
        <w:t xml:space="preserve">ING001: </w:t>
      </w:r>
      <w:r w:rsidR="00A17863" w:rsidRPr="000C5255">
        <w:rPr>
          <w:rFonts w:ascii="Arial" w:hAnsi="Arial" w:cs="Arial"/>
          <w:b/>
        </w:rPr>
        <w:t>This is me</w:t>
      </w:r>
    </w:p>
    <w:p w14:paraId="21572305"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1 En este video el personaje introduce su información personal. Se observa el uso en contexto del verbo "to be" y del verbo "to have" en primera persona del singular del presente simple.</w:t>
      </w:r>
    </w:p>
    <w:p w14:paraId="26E72CB1" w14:textId="77777777" w:rsidR="00A17863" w:rsidRPr="00C31A2A" w:rsidRDefault="00A17863" w:rsidP="00A17863">
      <w:pPr>
        <w:spacing w:after="0" w:line="360" w:lineRule="auto"/>
        <w:ind w:left="360"/>
        <w:jc w:val="both"/>
        <w:rPr>
          <w:rFonts w:ascii="Arial" w:hAnsi="Arial" w:cs="Arial"/>
          <w:b/>
        </w:rPr>
      </w:pPr>
      <w:r w:rsidRPr="000C5255">
        <w:rPr>
          <w:rFonts w:ascii="Arial" w:hAnsi="Arial" w:cs="Arial"/>
          <w:b/>
        </w:rPr>
        <w:t>1</w:t>
      </w:r>
      <w:r w:rsidRPr="00C31A2A">
        <w:rPr>
          <w:rFonts w:ascii="Arial" w:hAnsi="Arial" w:cs="Arial"/>
          <w:b/>
        </w:rPr>
        <w:t>ING002: Getting to know you</w:t>
      </w:r>
    </w:p>
    <w:p w14:paraId="0DAA4CC8"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2 En este video se formulan y se responden preguntas básicas para socializar en inglés</w:t>
      </w:r>
    </w:p>
    <w:p w14:paraId="59505D43" w14:textId="77777777" w:rsidR="00A17863" w:rsidRPr="000C5255" w:rsidRDefault="00A17863" w:rsidP="00A17863">
      <w:pPr>
        <w:spacing w:after="0" w:line="360" w:lineRule="auto"/>
        <w:ind w:left="360"/>
        <w:jc w:val="both"/>
        <w:rPr>
          <w:rFonts w:ascii="Arial" w:hAnsi="Arial" w:cs="Arial"/>
          <w:b/>
          <w:lang w:val="en-US"/>
        </w:rPr>
      </w:pPr>
      <w:r w:rsidRPr="000C5255">
        <w:rPr>
          <w:rFonts w:ascii="Arial" w:hAnsi="Arial" w:cs="Arial"/>
          <w:b/>
          <w:lang w:val="en-US"/>
        </w:rPr>
        <w:t>1ING004: A to Z – The Alphabet</w:t>
      </w:r>
    </w:p>
    <w:p w14:paraId="7B16AD8D"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4 En este video el personaje completa un formulario de registro a un club, utilizando las letras del alfabeto.</w:t>
      </w:r>
    </w:p>
    <w:p w14:paraId="300CEEBD"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1ING005: The Ferreyras</w:t>
      </w:r>
    </w:p>
    <w:p w14:paraId="7B2F8D84"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5 En este video el personaje presenta a los miembros de su familia y realiza una breve descripción de cada uno de ellos.</w:t>
      </w:r>
    </w:p>
    <w:p w14:paraId="6A54FE61"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1ING006: Lourdes’ Avatar</w:t>
      </w:r>
    </w:p>
    <w:p w14:paraId="59AFD223" w14:textId="77777777" w:rsidR="00A17863" w:rsidRPr="00C31A2A" w:rsidRDefault="00A17863" w:rsidP="00A17863">
      <w:pPr>
        <w:spacing w:after="0" w:line="360" w:lineRule="auto"/>
        <w:ind w:left="360"/>
        <w:jc w:val="both"/>
        <w:rPr>
          <w:rFonts w:ascii="Arial" w:hAnsi="Arial" w:cs="Arial"/>
        </w:rPr>
      </w:pPr>
      <w:r w:rsidRPr="00A17863">
        <w:rPr>
          <w:rFonts w:ascii="Arial" w:hAnsi="Arial" w:cs="Arial"/>
        </w:rPr>
        <w:t xml:space="preserve">Video 6 En este video se presenta el avatar de Lourdes donde se introducen diferentes estructuras del idioma: Hello. </w:t>
      </w:r>
      <w:r w:rsidRPr="00EC626F">
        <w:rPr>
          <w:rFonts w:ascii="Arial" w:hAnsi="Arial" w:cs="Arial"/>
        </w:rPr>
        <w:t xml:space="preserve">My name is ... Look!!! </w:t>
      </w:r>
      <w:r w:rsidRPr="00C31A2A">
        <w:rPr>
          <w:rFonts w:ascii="Arial" w:hAnsi="Arial" w:cs="Arial"/>
        </w:rPr>
        <w:t>I have got ..."</w:t>
      </w:r>
    </w:p>
    <w:p w14:paraId="491D6F11" w14:textId="77777777" w:rsidR="00A17863" w:rsidRPr="00C31A2A" w:rsidRDefault="00A17863" w:rsidP="00A17863">
      <w:pPr>
        <w:spacing w:after="0" w:line="360" w:lineRule="auto"/>
        <w:ind w:left="360"/>
        <w:jc w:val="both"/>
        <w:rPr>
          <w:rFonts w:ascii="Arial" w:hAnsi="Arial" w:cs="Arial"/>
          <w:b/>
        </w:rPr>
      </w:pPr>
      <w:r w:rsidRPr="000C5255">
        <w:rPr>
          <w:rFonts w:ascii="Arial" w:hAnsi="Arial" w:cs="Arial"/>
          <w:b/>
        </w:rPr>
        <w:t>1</w:t>
      </w:r>
      <w:r w:rsidRPr="00C31A2A">
        <w:rPr>
          <w:rFonts w:ascii="Arial" w:hAnsi="Arial" w:cs="Arial"/>
          <w:b/>
        </w:rPr>
        <w:t>ING009: Unexpected changes</w:t>
      </w:r>
    </w:p>
    <w:p w14:paraId="093ABDAA"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9 En este video una preceptora informa cambios de horario en las materias escolares.</w:t>
      </w:r>
    </w:p>
    <w:p w14:paraId="2D8AD81C"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1ING010: A farmer’s day</w:t>
      </w:r>
    </w:p>
    <w:p w14:paraId="42916A3C"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 xml:space="preserve">Video 10 En este video se aborda la rutina en primera persona del verbo presente simple. </w:t>
      </w:r>
    </w:p>
    <w:p w14:paraId="5FA56540"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1ING011: Top ten school tips</w:t>
      </w:r>
    </w:p>
    <w:p w14:paraId="672A1FD7"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11 En este video se presentan 10 tips para una vida escolar sana y feliz.</w:t>
      </w:r>
    </w:p>
    <w:p w14:paraId="561461E8"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1ING015: Home, sweet home</w:t>
      </w:r>
    </w:p>
    <w:p w14:paraId="66FCE336"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15 En este video el personaje busca un objeto perdido por todos los sectores de la casa.</w:t>
      </w:r>
    </w:p>
    <w:p w14:paraId="0EA577F8"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1ING018: I like fruit salad</w:t>
      </w:r>
    </w:p>
    <w:p w14:paraId="7CF82767"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18 En este video la mamá de Lourdes va al mercado a comprar frutas y verduras para preparar una ensalada.</w:t>
      </w:r>
    </w:p>
    <w:p w14:paraId="570C911A" w14:textId="77777777" w:rsidR="00A17863" w:rsidRPr="000C5255" w:rsidRDefault="00A17863" w:rsidP="00A17863">
      <w:pPr>
        <w:spacing w:after="0" w:line="360" w:lineRule="auto"/>
        <w:ind w:left="360"/>
        <w:jc w:val="both"/>
        <w:rPr>
          <w:rFonts w:ascii="Arial" w:hAnsi="Arial" w:cs="Arial"/>
          <w:b/>
          <w:lang w:val="en-US"/>
        </w:rPr>
      </w:pPr>
      <w:r w:rsidRPr="000C5255">
        <w:rPr>
          <w:rFonts w:ascii="Arial" w:hAnsi="Arial" w:cs="Arial"/>
          <w:b/>
          <w:lang w:val="en-US"/>
        </w:rPr>
        <w:t>1ING019: You are what you eat</w:t>
      </w:r>
    </w:p>
    <w:p w14:paraId="182787DC"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19 En este video la profesora de Lourdes explica la importancia del desayuno y de los alimentos saludables para nuestra salud.</w:t>
      </w:r>
    </w:p>
    <w:p w14:paraId="3F93CE9A" w14:textId="77777777" w:rsidR="00A17863" w:rsidRPr="00A17863" w:rsidRDefault="00A17863" w:rsidP="00A17863">
      <w:pPr>
        <w:spacing w:after="0" w:line="360" w:lineRule="auto"/>
        <w:ind w:left="360"/>
        <w:jc w:val="both"/>
        <w:rPr>
          <w:rFonts w:ascii="Arial" w:hAnsi="Arial" w:cs="Arial"/>
        </w:rPr>
      </w:pPr>
    </w:p>
    <w:p w14:paraId="2469AEF5" w14:textId="5C09EF48" w:rsidR="00A17863" w:rsidRPr="000C5255" w:rsidRDefault="00A17863" w:rsidP="000C5255">
      <w:pPr>
        <w:pStyle w:val="Prrafodelista"/>
        <w:numPr>
          <w:ilvl w:val="0"/>
          <w:numId w:val="2"/>
        </w:numPr>
        <w:spacing w:after="0" w:line="360" w:lineRule="auto"/>
        <w:jc w:val="both"/>
        <w:rPr>
          <w:rFonts w:ascii="Arial" w:hAnsi="Arial" w:cs="Arial"/>
          <w:b/>
        </w:rPr>
      </w:pPr>
      <w:r w:rsidRPr="000C5255">
        <w:rPr>
          <w:rFonts w:ascii="Arial" w:hAnsi="Arial" w:cs="Arial"/>
          <w:b/>
        </w:rPr>
        <w:t xml:space="preserve">Bloque de contenidos 2: </w:t>
      </w:r>
      <w:r w:rsidR="000C5255">
        <w:rPr>
          <w:rFonts w:ascii="Arial" w:hAnsi="Arial" w:cs="Arial"/>
          <w:b/>
        </w:rPr>
        <w:t>“</w:t>
      </w:r>
      <w:r w:rsidRPr="000C5255">
        <w:rPr>
          <w:rFonts w:ascii="Arial" w:hAnsi="Arial" w:cs="Arial"/>
          <w:b/>
          <w:i/>
        </w:rPr>
        <w:t>El mundo que nos rodea</w:t>
      </w:r>
      <w:r w:rsidR="000C5255">
        <w:rPr>
          <w:rFonts w:ascii="Arial" w:hAnsi="Arial" w:cs="Arial"/>
          <w:b/>
          <w:i/>
        </w:rPr>
        <w:t>”</w:t>
      </w:r>
    </w:p>
    <w:p w14:paraId="0569ABA6" w14:textId="77777777" w:rsidR="00A17863" w:rsidRPr="000C5255" w:rsidRDefault="00A17863" w:rsidP="00A17863">
      <w:pPr>
        <w:spacing w:after="0" w:line="360" w:lineRule="auto"/>
        <w:ind w:left="360"/>
        <w:jc w:val="both"/>
        <w:rPr>
          <w:rFonts w:ascii="Arial" w:hAnsi="Arial" w:cs="Arial"/>
          <w:b/>
          <w:lang w:val="en-US"/>
        </w:rPr>
      </w:pPr>
      <w:r w:rsidRPr="000C5255">
        <w:rPr>
          <w:rFonts w:ascii="Arial" w:hAnsi="Arial" w:cs="Arial"/>
          <w:b/>
          <w:lang w:val="en-US"/>
        </w:rPr>
        <w:t>1ING003: Team summer or team winter?</w:t>
      </w:r>
    </w:p>
    <w:p w14:paraId="41EAAD16" w14:textId="0A17B18C" w:rsidR="00A17863" w:rsidRPr="00A17863" w:rsidRDefault="00A17863" w:rsidP="00A17863">
      <w:pPr>
        <w:spacing w:after="0" w:line="360" w:lineRule="auto"/>
        <w:ind w:left="360"/>
        <w:jc w:val="both"/>
        <w:rPr>
          <w:rFonts w:ascii="Arial" w:hAnsi="Arial" w:cs="Arial"/>
        </w:rPr>
      </w:pPr>
      <w:r w:rsidRPr="00A17863">
        <w:rPr>
          <w:rFonts w:ascii="Arial" w:hAnsi="Arial" w:cs="Arial"/>
        </w:rPr>
        <w:lastRenderedPageBreak/>
        <w:t>Video 3</w:t>
      </w:r>
      <w:r w:rsidR="007C5DD6">
        <w:rPr>
          <w:rFonts w:ascii="Arial" w:hAnsi="Arial" w:cs="Arial"/>
        </w:rPr>
        <w:t xml:space="preserve"> c</w:t>
      </w:r>
      <w:r w:rsidRPr="00A17863">
        <w:rPr>
          <w:rFonts w:ascii="Arial" w:hAnsi="Arial" w:cs="Arial"/>
        </w:rPr>
        <w:t xml:space="preserve"> En este video se presentan los meses del año y las estaciones contextualizadas en festividades y celebraciones correntinas.</w:t>
      </w:r>
    </w:p>
    <w:p w14:paraId="62FEFE28"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1ING07: Heads up!</w:t>
      </w:r>
    </w:p>
    <w:p w14:paraId="6B692436"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7 En este video se plantea un juego llamado "Heads up!", para adivinar personajes</w:t>
      </w:r>
    </w:p>
    <w:p w14:paraId="3B9F2A19"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1ING008: Who is Noah?</w:t>
      </w:r>
    </w:p>
    <w:p w14:paraId="641ECBEF"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8 En este video un personaje presenta y describe a su grupo de amigos</w:t>
      </w:r>
    </w:p>
    <w:p w14:paraId="0C827B46" w14:textId="77777777" w:rsidR="00A17863" w:rsidRPr="000C5255" w:rsidRDefault="00A17863" w:rsidP="00A17863">
      <w:pPr>
        <w:spacing w:after="0" w:line="360" w:lineRule="auto"/>
        <w:ind w:left="360"/>
        <w:jc w:val="both"/>
        <w:rPr>
          <w:rFonts w:ascii="Arial" w:hAnsi="Arial" w:cs="Arial"/>
          <w:b/>
          <w:lang w:val="en-US"/>
        </w:rPr>
      </w:pPr>
      <w:r w:rsidRPr="000C5255">
        <w:rPr>
          <w:rFonts w:ascii="Arial" w:hAnsi="Arial" w:cs="Arial"/>
          <w:b/>
          <w:lang w:val="en-US"/>
        </w:rPr>
        <w:t>1ING012: Morning routine of successful people</w:t>
      </w:r>
    </w:p>
    <w:p w14:paraId="04BFF20B"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12 En este video se introduce la rutina en tercera persona de la dueña de una empresa familiar.</w:t>
      </w:r>
    </w:p>
    <w:p w14:paraId="52B539A8" w14:textId="77777777" w:rsidR="00A17863" w:rsidRPr="000C5255" w:rsidRDefault="00A17863" w:rsidP="00A17863">
      <w:pPr>
        <w:spacing w:after="0" w:line="360" w:lineRule="auto"/>
        <w:ind w:left="360"/>
        <w:jc w:val="both"/>
        <w:rPr>
          <w:rFonts w:ascii="Arial" w:hAnsi="Arial" w:cs="Arial"/>
          <w:b/>
          <w:lang w:val="en-US"/>
        </w:rPr>
      </w:pPr>
      <w:r w:rsidRPr="000C5255">
        <w:rPr>
          <w:rFonts w:ascii="Arial" w:hAnsi="Arial" w:cs="Arial"/>
          <w:b/>
          <w:lang w:val="en-US"/>
        </w:rPr>
        <w:t>1ING013: A typical Sunday in Monte Caseros</w:t>
      </w:r>
    </w:p>
    <w:p w14:paraId="0D71BB93"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13 En este video se presentan actividades cotidianas al aire libre.</w:t>
      </w:r>
    </w:p>
    <w:p w14:paraId="5F35AC33"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1ING016: Tuco, my dog</w:t>
      </w:r>
    </w:p>
    <w:p w14:paraId="291C0A67"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16 En este video se presenta vocabulario referido a las mascotas. Se describe a la mascota de Lou que se llama Tuco.</w:t>
      </w:r>
    </w:p>
    <w:p w14:paraId="33C7DE25"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1ING017: Wild animals in Argentina</w:t>
      </w:r>
    </w:p>
    <w:p w14:paraId="15A20B49"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17 En este video Lourdes presenta a los animales salvajes de la Argentina y sus características</w:t>
      </w:r>
    </w:p>
    <w:p w14:paraId="04979AD5"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1ING021: Reptiles or mammals?</w:t>
      </w:r>
    </w:p>
    <w:p w14:paraId="471B9068"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21 En este video se presenta vocabulario y estructuras gramaticales referidas a los animales que habitan los Esteros del Iberá, sus características principales y habilidades.</w:t>
      </w:r>
    </w:p>
    <w:p w14:paraId="077FB403"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1ING028: Unusual jobs</w:t>
      </w:r>
    </w:p>
    <w:p w14:paraId="49297C7B"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28 En este video se abordan trabajos y profesiones inusuales y del futuro.</w:t>
      </w:r>
    </w:p>
    <w:p w14:paraId="579946A9"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1ING029: Corrientes has payé</w:t>
      </w:r>
    </w:p>
    <w:p w14:paraId="2E38A247"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29 En este video Lourdes interactúa con una turista extranjera y le indica cómo llegar de un punto a otro de la ciudad.</w:t>
      </w:r>
    </w:p>
    <w:p w14:paraId="4DB65250" w14:textId="77777777" w:rsidR="00A17863" w:rsidRPr="00A17863" w:rsidRDefault="00A17863" w:rsidP="00A17863">
      <w:pPr>
        <w:spacing w:after="0" w:line="360" w:lineRule="auto"/>
        <w:ind w:left="360"/>
        <w:jc w:val="both"/>
        <w:rPr>
          <w:rFonts w:ascii="Arial" w:hAnsi="Arial" w:cs="Arial"/>
        </w:rPr>
      </w:pPr>
    </w:p>
    <w:p w14:paraId="66809CB4" w14:textId="47488138" w:rsidR="00A17863" w:rsidRPr="000C5255" w:rsidRDefault="00A17863" w:rsidP="000C5255">
      <w:pPr>
        <w:pStyle w:val="Prrafodelista"/>
        <w:numPr>
          <w:ilvl w:val="0"/>
          <w:numId w:val="2"/>
        </w:numPr>
        <w:spacing w:after="0" w:line="360" w:lineRule="auto"/>
        <w:jc w:val="both"/>
        <w:rPr>
          <w:rFonts w:ascii="Arial" w:hAnsi="Arial" w:cs="Arial"/>
          <w:b/>
        </w:rPr>
      </w:pPr>
      <w:r w:rsidRPr="000C5255">
        <w:rPr>
          <w:rFonts w:ascii="Arial" w:hAnsi="Arial" w:cs="Arial"/>
          <w:b/>
        </w:rPr>
        <w:t xml:space="preserve">Bloque de contenidos 3: </w:t>
      </w:r>
      <w:r w:rsidR="000C5255">
        <w:rPr>
          <w:rFonts w:ascii="Arial" w:hAnsi="Arial" w:cs="Arial"/>
          <w:b/>
        </w:rPr>
        <w:t>“</w:t>
      </w:r>
      <w:r w:rsidRPr="000C5255">
        <w:rPr>
          <w:rFonts w:ascii="Arial" w:hAnsi="Arial" w:cs="Arial"/>
          <w:b/>
          <w:i/>
        </w:rPr>
        <w:t>El mundo de la imaginación y la creatividad</w:t>
      </w:r>
      <w:r w:rsidR="000C5255">
        <w:rPr>
          <w:rFonts w:ascii="Arial" w:hAnsi="Arial" w:cs="Arial"/>
          <w:b/>
          <w:i/>
        </w:rPr>
        <w:t>”</w:t>
      </w:r>
    </w:p>
    <w:p w14:paraId="6F0896D4" w14:textId="77777777" w:rsidR="00A17863" w:rsidRPr="000C5255" w:rsidRDefault="00A17863" w:rsidP="00A17863">
      <w:pPr>
        <w:spacing w:after="0" w:line="360" w:lineRule="auto"/>
        <w:ind w:left="360"/>
        <w:jc w:val="both"/>
        <w:rPr>
          <w:rFonts w:ascii="Arial" w:hAnsi="Arial" w:cs="Arial"/>
          <w:b/>
          <w:lang w:val="en-US"/>
        </w:rPr>
      </w:pPr>
      <w:r w:rsidRPr="000C5255">
        <w:rPr>
          <w:rFonts w:ascii="Arial" w:hAnsi="Arial" w:cs="Arial"/>
          <w:b/>
          <w:lang w:val="en-US"/>
        </w:rPr>
        <w:t>1ING014: Can you…? Show time!</w:t>
      </w:r>
    </w:p>
    <w:p w14:paraId="378F435E"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14 En este video se invita a los estudiantes a participar de un show de talentos para mostrar sus habilidades.</w:t>
      </w:r>
    </w:p>
    <w:p w14:paraId="0E184CD6"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 xml:space="preserve">1ING020: The changing weather </w:t>
      </w:r>
    </w:p>
    <w:p w14:paraId="55485F7E"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20 En este video un científico asiste a la escuela de Lourdes a dar una charla sobre el cambio climático y su impacto</w:t>
      </w:r>
    </w:p>
    <w:p w14:paraId="548455FD"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1ING022: Music trends worldwide</w:t>
      </w:r>
    </w:p>
    <w:p w14:paraId="73E3B65B"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22 En este video se introducen estilos e instrumentos musicales, países y nacionalidades a través de cantantes famosos.</w:t>
      </w:r>
    </w:p>
    <w:p w14:paraId="01D7AD09"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1ING023: Feelings and emotions</w:t>
      </w:r>
    </w:p>
    <w:p w14:paraId="4A15DC01"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lastRenderedPageBreak/>
        <w:t>Video 23 En este video se presentan diferentes expresiones idiomáticas que se emplean para nombrar a las emociones básicas.</w:t>
      </w:r>
    </w:p>
    <w:p w14:paraId="43A5F2E0"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1ING024: Birthday party planning</w:t>
      </w:r>
    </w:p>
    <w:p w14:paraId="5063440E"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24 En este video se aborda vocabulario referido a la organización de una fiesta de cumpleaños.</w:t>
      </w:r>
    </w:p>
    <w:p w14:paraId="0B36AE45"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1ING025: Yapeyú</w:t>
      </w:r>
    </w:p>
    <w:p w14:paraId="4BC85718"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25 En este video una periodista describe los sucesos que acontecen durante el desfile en honor a San Martín, en su tierra natal, Yapeyú.</w:t>
      </w:r>
    </w:p>
    <w:p w14:paraId="5FC21F3D"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1ING026: Fun time</w:t>
      </w:r>
    </w:p>
    <w:p w14:paraId="35355A1A"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26 En este video se aborda un festival de música popular a utilizando el presente continuo como tiempo verbal y preguntas de tipo WH.</w:t>
      </w:r>
    </w:p>
    <w:p w14:paraId="5ACE6359"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1ING027: We are the future</w:t>
      </w:r>
    </w:p>
    <w:p w14:paraId="3AC6273F"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27 En este video un voluntario de una ONG visita la clase de Lourdes y les explica sobre el trabajo que realizan estas organizaciones, los diferentes actores que participan y la labor que desempeñan.</w:t>
      </w:r>
    </w:p>
    <w:p w14:paraId="5EDC7486" w14:textId="77777777" w:rsidR="00A17863" w:rsidRPr="000C5255" w:rsidRDefault="00A17863" w:rsidP="00A17863">
      <w:pPr>
        <w:spacing w:after="0" w:line="360" w:lineRule="auto"/>
        <w:ind w:left="360"/>
        <w:jc w:val="both"/>
        <w:rPr>
          <w:rFonts w:ascii="Arial" w:hAnsi="Arial" w:cs="Arial"/>
          <w:b/>
        </w:rPr>
      </w:pPr>
      <w:r w:rsidRPr="000C5255">
        <w:rPr>
          <w:rFonts w:ascii="Arial" w:hAnsi="Arial" w:cs="Arial"/>
          <w:b/>
        </w:rPr>
        <w:t xml:space="preserve">1ING030: A summer to remember </w:t>
      </w:r>
    </w:p>
    <w:p w14:paraId="4A6F3450" w14:textId="77777777" w:rsidR="00A17863" w:rsidRPr="00A17863" w:rsidRDefault="00A17863" w:rsidP="00A17863">
      <w:pPr>
        <w:spacing w:after="0" w:line="360" w:lineRule="auto"/>
        <w:ind w:left="360"/>
        <w:jc w:val="both"/>
        <w:rPr>
          <w:rFonts w:ascii="Arial" w:hAnsi="Arial" w:cs="Arial"/>
        </w:rPr>
      </w:pPr>
      <w:r w:rsidRPr="00A17863">
        <w:rPr>
          <w:rFonts w:ascii="Arial" w:hAnsi="Arial" w:cs="Arial"/>
        </w:rPr>
        <w:t>Video 30 En este video se presentan ideas y recomendaciones para pasar un verano inolvidable.</w:t>
      </w:r>
    </w:p>
    <w:p w14:paraId="4D4C8171" w14:textId="4E29B48A" w:rsidR="00A17863" w:rsidRPr="00A17863" w:rsidRDefault="00A17863" w:rsidP="00A17863">
      <w:pPr>
        <w:spacing w:after="0" w:line="360" w:lineRule="auto"/>
        <w:ind w:left="360"/>
        <w:jc w:val="both"/>
        <w:rPr>
          <w:rFonts w:ascii="Arial" w:hAnsi="Arial" w:cs="Arial"/>
        </w:rPr>
      </w:pPr>
    </w:p>
    <w:p w14:paraId="712089EA" w14:textId="77777777" w:rsidR="00A676CC" w:rsidRDefault="00A676CC" w:rsidP="00A17863">
      <w:pPr>
        <w:spacing w:after="0" w:line="360" w:lineRule="auto"/>
        <w:rPr>
          <w:rFonts w:ascii="Arial" w:hAnsi="Arial" w:cs="Arial"/>
          <w:b/>
        </w:rPr>
      </w:pPr>
    </w:p>
    <w:p w14:paraId="1AB481AA" w14:textId="77777777" w:rsidR="002A3A05" w:rsidRDefault="002A3A05" w:rsidP="00A676CC">
      <w:pPr>
        <w:spacing w:after="0" w:line="360" w:lineRule="auto"/>
        <w:rPr>
          <w:rFonts w:ascii="Arial" w:hAnsi="Arial" w:cs="Arial"/>
          <w:b/>
        </w:rPr>
      </w:pPr>
    </w:p>
    <w:p w14:paraId="581CDA16" w14:textId="0857B7F1" w:rsidR="00957678" w:rsidRPr="00A676CC" w:rsidRDefault="0021609B" w:rsidP="00A676CC">
      <w:pPr>
        <w:spacing w:after="0" w:line="360" w:lineRule="auto"/>
        <w:rPr>
          <w:rFonts w:ascii="Arial" w:hAnsi="Arial" w:cs="Arial"/>
        </w:rPr>
      </w:pPr>
      <w:r w:rsidRPr="00A676CC">
        <w:rPr>
          <w:rFonts w:ascii="Arial" w:hAnsi="Arial" w:cs="Arial"/>
          <w:b/>
        </w:rPr>
        <w:t>OBJETIVOS:</w:t>
      </w:r>
    </w:p>
    <w:p w14:paraId="65E75116" w14:textId="598B1333" w:rsidR="00957678" w:rsidRPr="00A676CC" w:rsidRDefault="00957678" w:rsidP="002A3A05">
      <w:pPr>
        <w:pStyle w:val="Default"/>
        <w:spacing w:line="360" w:lineRule="auto"/>
        <w:jc w:val="both"/>
        <w:rPr>
          <w:rFonts w:ascii="Arial" w:hAnsi="Arial" w:cs="Arial"/>
          <w:sz w:val="22"/>
          <w:szCs w:val="22"/>
        </w:rPr>
      </w:pPr>
      <w:r w:rsidRPr="00A676CC">
        <w:rPr>
          <w:rFonts w:ascii="Arial" w:hAnsi="Arial" w:cs="Arial"/>
          <w:sz w:val="22"/>
          <w:szCs w:val="22"/>
        </w:rPr>
        <w:t xml:space="preserve">Adquirir competencias y actitudes fundamentales para el buen desarrollo de la personalidad y para la inserción en la sociedad y en la vida profesional. </w:t>
      </w:r>
    </w:p>
    <w:p w14:paraId="761EAF27" w14:textId="08385D14" w:rsidR="00957678" w:rsidRPr="00A676CC" w:rsidRDefault="00957678" w:rsidP="002A3A05">
      <w:pPr>
        <w:pStyle w:val="Default"/>
        <w:spacing w:line="360" w:lineRule="auto"/>
        <w:jc w:val="both"/>
        <w:rPr>
          <w:rFonts w:ascii="Arial" w:hAnsi="Arial" w:cs="Arial"/>
          <w:sz w:val="22"/>
          <w:szCs w:val="22"/>
        </w:rPr>
      </w:pPr>
      <w:r w:rsidRPr="00A676CC">
        <w:rPr>
          <w:rFonts w:ascii="Arial" w:hAnsi="Arial" w:cs="Arial"/>
          <w:sz w:val="22"/>
          <w:szCs w:val="22"/>
        </w:rPr>
        <w:t xml:space="preserve">Desarrollar una perspectiva intercultural, que atienda al tratamiento de la diversidad en la clase de Lenguas Extranjeras, dado que las mismas siempre se usan en situación de contacto de culturas. </w:t>
      </w:r>
    </w:p>
    <w:p w14:paraId="1232562B" w14:textId="35BE9E0B" w:rsidR="00957678" w:rsidRPr="00A676CC" w:rsidRDefault="00957678" w:rsidP="002A3A05">
      <w:pPr>
        <w:pStyle w:val="Default"/>
        <w:spacing w:line="360" w:lineRule="auto"/>
        <w:jc w:val="both"/>
        <w:rPr>
          <w:rFonts w:ascii="Arial" w:hAnsi="Arial" w:cs="Arial"/>
          <w:sz w:val="22"/>
          <w:szCs w:val="22"/>
        </w:rPr>
      </w:pPr>
      <w:r w:rsidRPr="00A676CC">
        <w:rPr>
          <w:rFonts w:ascii="Arial" w:hAnsi="Arial" w:cs="Arial"/>
          <w:sz w:val="22"/>
          <w:szCs w:val="22"/>
        </w:rPr>
        <w:t xml:space="preserve">Reflexionar sobre la capacidad de aprendizaje de una Lengua Extranjera, haciendo hincapié en la reflexión metalingüística y metacognitiva. </w:t>
      </w:r>
    </w:p>
    <w:p w14:paraId="0A854247" w14:textId="28385B9D" w:rsidR="00AC6060" w:rsidRPr="00A676CC" w:rsidRDefault="00957678" w:rsidP="002A3A05">
      <w:pPr>
        <w:pStyle w:val="Default"/>
        <w:spacing w:line="360" w:lineRule="auto"/>
        <w:jc w:val="both"/>
        <w:rPr>
          <w:rFonts w:ascii="Arial" w:hAnsi="Arial" w:cs="Arial"/>
        </w:rPr>
      </w:pPr>
      <w:r w:rsidRPr="00A676CC">
        <w:rPr>
          <w:rFonts w:ascii="Arial" w:hAnsi="Arial" w:cs="Arial"/>
          <w:sz w:val="22"/>
          <w:szCs w:val="22"/>
        </w:rPr>
        <w:t xml:space="preserve">Enriquecer el conocimiento sobre las variedades y uso de la lengua de escolarización según los diversos contextos de educación. </w:t>
      </w:r>
    </w:p>
    <w:p w14:paraId="354C541E" w14:textId="6CACB038" w:rsidR="00AC6060" w:rsidRPr="00A676CC" w:rsidRDefault="00AC6060" w:rsidP="002A3A05">
      <w:pPr>
        <w:pStyle w:val="Default"/>
        <w:spacing w:line="360" w:lineRule="auto"/>
        <w:jc w:val="both"/>
        <w:rPr>
          <w:rFonts w:ascii="Arial" w:hAnsi="Arial" w:cs="Arial"/>
          <w:sz w:val="22"/>
          <w:szCs w:val="22"/>
        </w:rPr>
      </w:pPr>
      <w:r w:rsidRPr="00A676CC">
        <w:rPr>
          <w:rFonts w:ascii="Arial" w:hAnsi="Arial" w:cs="Arial"/>
          <w:sz w:val="22"/>
          <w:szCs w:val="22"/>
        </w:rPr>
        <w:t xml:space="preserve">Desarrollar la capacidad de reflexión acerca del funcionamiento del lenguaje y su ejercicio como dispositivo que facilita el aprendizaje de otras lenguas y culturas. </w:t>
      </w:r>
    </w:p>
    <w:p w14:paraId="4C43D0D3" w14:textId="334E3042" w:rsidR="00AC6060" w:rsidRPr="00A676CC" w:rsidRDefault="00AC6060" w:rsidP="002A3A05">
      <w:pPr>
        <w:pStyle w:val="Default"/>
        <w:spacing w:line="360" w:lineRule="auto"/>
        <w:jc w:val="both"/>
        <w:rPr>
          <w:rFonts w:ascii="Arial" w:hAnsi="Arial" w:cs="Arial"/>
          <w:sz w:val="22"/>
          <w:szCs w:val="22"/>
        </w:rPr>
      </w:pPr>
      <w:r w:rsidRPr="00A676CC">
        <w:rPr>
          <w:rFonts w:ascii="Arial" w:hAnsi="Arial" w:cs="Arial"/>
          <w:sz w:val="22"/>
          <w:szCs w:val="22"/>
        </w:rPr>
        <w:t xml:space="preserve">Desarrollar las estrategias para resolver diferentes prácticas de comprensión y producción que permitan, en el trabajo diario del aula, la concreción de los supuestos teóricos y metodológicos que sustentan y atraviesan el área de Lengua Extranjera. </w:t>
      </w:r>
    </w:p>
    <w:p w14:paraId="60AF04E5" w14:textId="5FA5BB4C" w:rsidR="00AC6060" w:rsidRPr="00A676CC" w:rsidRDefault="00AC6060" w:rsidP="002A3A05">
      <w:pPr>
        <w:pStyle w:val="Default"/>
        <w:spacing w:line="360" w:lineRule="auto"/>
        <w:jc w:val="both"/>
        <w:rPr>
          <w:rFonts w:ascii="Arial" w:hAnsi="Arial" w:cs="Arial"/>
          <w:sz w:val="22"/>
          <w:szCs w:val="22"/>
        </w:rPr>
      </w:pPr>
      <w:r w:rsidRPr="00A676CC">
        <w:rPr>
          <w:rFonts w:ascii="Arial" w:hAnsi="Arial" w:cs="Arial"/>
          <w:sz w:val="22"/>
          <w:szCs w:val="22"/>
        </w:rPr>
        <w:lastRenderedPageBreak/>
        <w:t xml:space="preserve">Desarrollar estrategias básicas que les permitan acceder a los recursos disponibles (manuales, diccionarios, gramáticas), y al uso crítico de las Tics (buscadores, sitios Web, Internet, traductores) para la búsqueda de información contextualizada. </w:t>
      </w:r>
    </w:p>
    <w:p w14:paraId="13A1D2A1" w14:textId="77777777" w:rsidR="00AC6060" w:rsidRPr="00A676CC" w:rsidRDefault="00AC6060" w:rsidP="00A676CC">
      <w:pPr>
        <w:pStyle w:val="Default"/>
        <w:spacing w:line="360" w:lineRule="auto"/>
        <w:rPr>
          <w:rFonts w:ascii="Arial" w:hAnsi="Arial" w:cs="Arial"/>
          <w:sz w:val="22"/>
          <w:szCs w:val="22"/>
        </w:rPr>
      </w:pPr>
    </w:p>
    <w:p w14:paraId="2CB5B525" w14:textId="77777777" w:rsidR="003F6457" w:rsidRPr="00A676CC" w:rsidRDefault="003F6457" w:rsidP="00A676CC">
      <w:pPr>
        <w:spacing w:after="0" w:line="360" w:lineRule="auto"/>
        <w:rPr>
          <w:rFonts w:ascii="Arial" w:hAnsi="Arial" w:cs="Arial"/>
          <w:b/>
          <w:lang w:val="es-ES"/>
        </w:rPr>
      </w:pPr>
    </w:p>
    <w:p w14:paraId="6F9872A0" w14:textId="77777777" w:rsidR="00A676CC" w:rsidRPr="00A676CC" w:rsidRDefault="0021609B" w:rsidP="00A676CC">
      <w:pPr>
        <w:spacing w:after="0" w:line="360" w:lineRule="auto"/>
        <w:rPr>
          <w:rFonts w:ascii="Arial" w:hAnsi="Arial" w:cs="Arial"/>
          <w:b/>
        </w:rPr>
      </w:pPr>
      <w:r w:rsidRPr="00A676CC">
        <w:rPr>
          <w:rFonts w:ascii="Arial" w:hAnsi="Arial" w:cs="Arial"/>
          <w:b/>
        </w:rPr>
        <w:t xml:space="preserve">ORIENTACIONES DIDÁCTICAS: </w:t>
      </w:r>
    </w:p>
    <w:p w14:paraId="6AE4CAEF" w14:textId="13D03F3A" w:rsidR="00EE4A41" w:rsidRDefault="00EE4A41" w:rsidP="002A3A05">
      <w:pPr>
        <w:spacing w:after="0" w:line="360" w:lineRule="auto"/>
        <w:jc w:val="both"/>
        <w:rPr>
          <w:rFonts w:ascii="Arial" w:hAnsi="Arial" w:cs="Arial"/>
        </w:rPr>
      </w:pPr>
      <w:r>
        <w:rPr>
          <w:rFonts w:ascii="Arial" w:hAnsi="Arial" w:cs="Arial"/>
        </w:rPr>
        <w:t xml:space="preserve">El tutor o bedel </w:t>
      </w:r>
      <w:r w:rsidR="00126B21">
        <w:rPr>
          <w:rFonts w:ascii="Arial" w:hAnsi="Arial" w:cs="Arial"/>
        </w:rPr>
        <w:t>debe</w:t>
      </w:r>
      <w:r w:rsidRPr="00EE4A41">
        <w:rPr>
          <w:rFonts w:ascii="Arial" w:hAnsi="Arial" w:cs="Arial"/>
        </w:rPr>
        <w:t xml:space="preserve"> transmiti</w:t>
      </w:r>
      <w:r>
        <w:rPr>
          <w:rFonts w:ascii="Arial" w:hAnsi="Arial" w:cs="Arial"/>
        </w:rPr>
        <w:t xml:space="preserve">r o </w:t>
      </w:r>
      <w:r w:rsidR="00126B21">
        <w:rPr>
          <w:rFonts w:ascii="Arial" w:hAnsi="Arial" w:cs="Arial"/>
        </w:rPr>
        <w:t>vincul</w:t>
      </w:r>
      <w:r>
        <w:rPr>
          <w:rFonts w:ascii="Arial" w:hAnsi="Arial" w:cs="Arial"/>
        </w:rPr>
        <w:t>ar los videos de este programa en forma progresiva y en concordancia a lo diseñado y enumerado en el ítem Organizació</w:t>
      </w:r>
      <w:r w:rsidR="00126B21">
        <w:rPr>
          <w:rFonts w:ascii="Arial" w:hAnsi="Arial" w:cs="Arial"/>
        </w:rPr>
        <w:t>n de Contenidos, ya que cada una</w:t>
      </w:r>
      <w:r>
        <w:rPr>
          <w:rFonts w:ascii="Arial" w:hAnsi="Arial" w:cs="Arial"/>
        </w:rPr>
        <w:t xml:space="preserve"> de las actividades colgadas en el Aula Virtual refieren a lo </w:t>
      </w:r>
      <w:r w:rsidR="00126B21">
        <w:rPr>
          <w:rFonts w:ascii="Arial" w:hAnsi="Arial" w:cs="Arial"/>
        </w:rPr>
        <w:t xml:space="preserve">abordado </w:t>
      </w:r>
      <w:r>
        <w:rPr>
          <w:rFonts w:ascii="Arial" w:hAnsi="Arial" w:cs="Arial"/>
        </w:rPr>
        <w:t>en los videos y su contenido lingüístico.</w:t>
      </w:r>
      <w:r w:rsidRPr="00EE4A41">
        <w:t xml:space="preserve"> </w:t>
      </w:r>
      <w:r w:rsidRPr="00EE4A41">
        <w:rPr>
          <w:rFonts w:ascii="Arial" w:hAnsi="Arial" w:cs="Arial"/>
        </w:rPr>
        <w:t>Se recuerda, que el aula virtual está diseñada para trabajar, reforzar, afianzar, repasar y/o complementar los contenidos presentados en cada uno de los videos.</w:t>
      </w:r>
    </w:p>
    <w:p w14:paraId="2CE5D24F" w14:textId="6B3AFCA6" w:rsidR="001C192F" w:rsidRPr="002A3A05" w:rsidRDefault="001C192F" w:rsidP="002A3A05">
      <w:pPr>
        <w:spacing w:after="0" w:line="360" w:lineRule="auto"/>
        <w:jc w:val="both"/>
        <w:rPr>
          <w:rFonts w:ascii="Arial" w:hAnsi="Arial" w:cs="Arial"/>
        </w:rPr>
      </w:pPr>
      <w:r w:rsidRPr="002A3A05">
        <w:rPr>
          <w:rFonts w:ascii="Arial" w:hAnsi="Arial" w:cs="Arial"/>
        </w:rPr>
        <w:t xml:space="preserve">El tutor/bedel será el encargado de comprobar </w:t>
      </w:r>
      <w:r w:rsidR="000C5255">
        <w:rPr>
          <w:rFonts w:ascii="Arial" w:hAnsi="Arial" w:cs="Arial"/>
        </w:rPr>
        <w:t xml:space="preserve">la progresión </w:t>
      </w:r>
      <w:r w:rsidRPr="002A3A05">
        <w:rPr>
          <w:rFonts w:ascii="Arial" w:hAnsi="Arial" w:cs="Arial"/>
        </w:rPr>
        <w:t xml:space="preserve">del estudiante </w:t>
      </w:r>
      <w:r w:rsidR="000C5255">
        <w:rPr>
          <w:rFonts w:ascii="Arial" w:hAnsi="Arial" w:cs="Arial"/>
        </w:rPr>
        <w:t>respecto a las actividades auto</w:t>
      </w:r>
      <w:r w:rsidR="00EE4A41">
        <w:rPr>
          <w:rFonts w:ascii="Arial" w:hAnsi="Arial" w:cs="Arial"/>
        </w:rPr>
        <w:t>-</w:t>
      </w:r>
      <w:r w:rsidR="000C5255">
        <w:rPr>
          <w:rFonts w:ascii="Arial" w:hAnsi="Arial" w:cs="Arial"/>
        </w:rPr>
        <w:t xml:space="preserve">asistidas del Aula Virtual, recordando que cada </w:t>
      </w:r>
      <w:r w:rsidR="00EE4A41">
        <w:rPr>
          <w:rFonts w:ascii="Arial" w:hAnsi="Arial" w:cs="Arial"/>
        </w:rPr>
        <w:t>Eje</w:t>
      </w:r>
      <w:r w:rsidR="000C5255">
        <w:rPr>
          <w:rFonts w:ascii="Arial" w:hAnsi="Arial" w:cs="Arial"/>
        </w:rPr>
        <w:t xml:space="preserve"> o </w:t>
      </w:r>
      <w:r w:rsidR="00EE4A41">
        <w:rPr>
          <w:rFonts w:ascii="Arial" w:hAnsi="Arial" w:cs="Arial"/>
        </w:rPr>
        <w:t xml:space="preserve">Bloque Temático </w:t>
      </w:r>
      <w:r w:rsidR="000C5255">
        <w:rPr>
          <w:rFonts w:ascii="Arial" w:hAnsi="Arial" w:cs="Arial"/>
        </w:rPr>
        <w:t xml:space="preserve">contempla tres </w:t>
      </w:r>
      <w:r w:rsidR="00EE4A41">
        <w:rPr>
          <w:rFonts w:ascii="Arial" w:hAnsi="Arial" w:cs="Arial"/>
        </w:rPr>
        <w:t xml:space="preserve">(3) </w:t>
      </w:r>
      <w:r w:rsidR="000C5255">
        <w:rPr>
          <w:rFonts w:ascii="Arial" w:hAnsi="Arial" w:cs="Arial"/>
        </w:rPr>
        <w:t xml:space="preserve">niveles de dificultad que </w:t>
      </w:r>
      <w:r w:rsidR="000C5255" w:rsidRPr="00EE4A41">
        <w:rPr>
          <w:rFonts w:ascii="Arial" w:hAnsi="Arial" w:cs="Arial"/>
          <w:b/>
          <w:u w:val="single"/>
        </w:rPr>
        <w:t>deben</w:t>
      </w:r>
      <w:r w:rsidR="000C5255">
        <w:rPr>
          <w:rFonts w:ascii="Arial" w:hAnsi="Arial" w:cs="Arial"/>
        </w:rPr>
        <w:t xml:space="preserve"> ser recorridos y completados en su totalidad. </w:t>
      </w:r>
      <w:r w:rsidRPr="002A3A05">
        <w:rPr>
          <w:rFonts w:ascii="Arial" w:hAnsi="Arial" w:cs="Arial"/>
        </w:rPr>
        <w:t>Toda la ejercitación está diseñada en concordancia con la temática que estuviere trabajando.</w:t>
      </w:r>
    </w:p>
    <w:p w14:paraId="15CEF3B9" w14:textId="77777777" w:rsidR="00EE4A41" w:rsidRDefault="00EE4A41" w:rsidP="002A3A05">
      <w:pPr>
        <w:spacing w:after="0" w:line="360" w:lineRule="auto"/>
        <w:jc w:val="both"/>
        <w:rPr>
          <w:rFonts w:ascii="Arial" w:hAnsi="Arial" w:cs="Arial"/>
        </w:rPr>
      </w:pPr>
      <w:r>
        <w:rPr>
          <w:rFonts w:ascii="Arial" w:hAnsi="Arial" w:cs="Arial"/>
        </w:rPr>
        <w:t xml:space="preserve">El tutor o bedel, cuenta además con las </w:t>
      </w:r>
      <w:r w:rsidR="001C192F" w:rsidRPr="002A3A05">
        <w:rPr>
          <w:rFonts w:ascii="Arial" w:hAnsi="Arial" w:cs="Arial"/>
        </w:rPr>
        <w:t>guías didácticas</w:t>
      </w:r>
      <w:r>
        <w:rPr>
          <w:rFonts w:ascii="Arial" w:hAnsi="Arial" w:cs="Arial"/>
        </w:rPr>
        <w:t xml:space="preserve">, como </w:t>
      </w:r>
      <w:r w:rsidR="001C192F" w:rsidRPr="002A3A05">
        <w:rPr>
          <w:rFonts w:ascii="Arial" w:hAnsi="Arial" w:cs="Arial"/>
        </w:rPr>
        <w:t xml:space="preserve">recurso clave en la implementación y uso de los videos y las actividades virtuales. </w:t>
      </w:r>
    </w:p>
    <w:p w14:paraId="039DCECA" w14:textId="77777777" w:rsidR="00A17863" w:rsidRPr="002A3A05" w:rsidRDefault="00A17863" w:rsidP="002A3A05">
      <w:pPr>
        <w:spacing w:after="0" w:line="360" w:lineRule="auto"/>
        <w:jc w:val="both"/>
        <w:rPr>
          <w:rFonts w:ascii="Arial" w:hAnsi="Arial" w:cs="Arial"/>
        </w:rPr>
      </w:pPr>
    </w:p>
    <w:p w14:paraId="6D71A637" w14:textId="77777777" w:rsidR="007C5DD6" w:rsidRPr="00A676CC" w:rsidRDefault="007C5DD6" w:rsidP="007C5DD6">
      <w:pPr>
        <w:spacing w:after="0" w:line="360" w:lineRule="auto"/>
        <w:rPr>
          <w:rFonts w:ascii="Arial" w:hAnsi="Arial" w:cs="Arial"/>
          <w:b/>
        </w:rPr>
      </w:pPr>
      <w:r w:rsidRPr="00A676CC">
        <w:rPr>
          <w:rFonts w:ascii="Arial" w:hAnsi="Arial" w:cs="Arial"/>
          <w:b/>
        </w:rPr>
        <w:t>RECURSOS</w:t>
      </w:r>
    </w:p>
    <w:p w14:paraId="3C0277CE" w14:textId="77777777" w:rsidR="007C5DD6" w:rsidRPr="00A676CC" w:rsidRDefault="007C5DD6" w:rsidP="007C5DD6">
      <w:pPr>
        <w:spacing w:after="0" w:line="360" w:lineRule="auto"/>
        <w:rPr>
          <w:rFonts w:ascii="Arial" w:hAnsi="Arial" w:cs="Arial"/>
        </w:rPr>
      </w:pPr>
      <w:r w:rsidRPr="00A676CC">
        <w:rPr>
          <w:rFonts w:ascii="Arial" w:hAnsi="Arial" w:cs="Arial"/>
        </w:rPr>
        <w:t>30 video originales</w:t>
      </w:r>
      <w:r>
        <w:rPr>
          <w:rFonts w:ascii="Arial" w:hAnsi="Arial" w:cs="Arial"/>
        </w:rPr>
        <w:t>, colgados en la plataforma de EducaPlay,</w:t>
      </w:r>
      <w:r w:rsidRPr="00A676CC">
        <w:rPr>
          <w:rFonts w:ascii="Arial" w:hAnsi="Arial" w:cs="Arial"/>
        </w:rPr>
        <w:t xml:space="preserve"> </w:t>
      </w:r>
    </w:p>
    <w:p w14:paraId="45BADBFF" w14:textId="77777777" w:rsidR="007C5DD6" w:rsidRPr="001D18B2" w:rsidRDefault="007C5DD6" w:rsidP="007C5DD6">
      <w:pPr>
        <w:spacing w:after="0" w:line="360" w:lineRule="auto"/>
        <w:rPr>
          <w:rFonts w:ascii="Arial" w:hAnsi="Arial" w:cs="Arial"/>
        </w:rPr>
      </w:pPr>
      <w:r w:rsidRPr="001D18B2">
        <w:rPr>
          <w:rFonts w:ascii="Arial" w:hAnsi="Arial" w:cs="Arial"/>
        </w:rPr>
        <w:t>30 guías didácticas, colgadas en la plataforma de EducaPlay,</w:t>
      </w:r>
    </w:p>
    <w:p w14:paraId="2C96AE63" w14:textId="77777777" w:rsidR="007C5DD6" w:rsidRPr="001D18B2" w:rsidRDefault="007C5DD6" w:rsidP="007C5DD6">
      <w:pPr>
        <w:spacing w:after="0" w:line="360" w:lineRule="auto"/>
        <w:rPr>
          <w:rFonts w:ascii="Arial" w:hAnsi="Arial" w:cs="Arial"/>
        </w:rPr>
      </w:pPr>
      <w:r w:rsidRPr="001D18B2">
        <w:rPr>
          <w:rFonts w:ascii="Arial" w:hAnsi="Arial" w:cs="Arial"/>
        </w:rPr>
        <w:t>Actividades variadas auto-asistidas y de corrección manual, colgadas en el Aula Virtual del Campus del Ministerio de Educación de Corrientes, que se diferencian en tres Ejes o Bloques de Contenidos con sub divisiones en tres niveles de complejidad.</w:t>
      </w:r>
    </w:p>
    <w:p w14:paraId="2BACE342" w14:textId="77777777" w:rsidR="007C5DD6" w:rsidRPr="001D18B2" w:rsidRDefault="007C5DD6" w:rsidP="007C5DD6">
      <w:pPr>
        <w:spacing w:after="0" w:line="360" w:lineRule="auto"/>
        <w:rPr>
          <w:rFonts w:ascii="Arial" w:hAnsi="Arial" w:cs="Arial"/>
        </w:rPr>
      </w:pPr>
    </w:p>
    <w:p w14:paraId="229725E8" w14:textId="77777777" w:rsidR="007C5DD6" w:rsidRPr="00A676CC" w:rsidRDefault="007C5DD6" w:rsidP="007C5DD6">
      <w:pPr>
        <w:spacing w:after="0" w:line="360" w:lineRule="auto"/>
        <w:rPr>
          <w:rFonts w:ascii="Arial" w:hAnsi="Arial" w:cs="Arial"/>
        </w:rPr>
      </w:pPr>
      <w:r w:rsidRPr="00A676CC">
        <w:rPr>
          <w:rFonts w:ascii="Arial" w:hAnsi="Arial" w:cs="Arial"/>
          <w:b/>
        </w:rPr>
        <w:t>BIBLIOGRAFÍA</w:t>
      </w:r>
    </w:p>
    <w:p w14:paraId="1B960156" w14:textId="77777777" w:rsidR="007C5DD6" w:rsidRPr="00A676CC" w:rsidRDefault="007C5DD6" w:rsidP="007C5DD6">
      <w:pPr>
        <w:pStyle w:val="Default"/>
        <w:numPr>
          <w:ilvl w:val="0"/>
          <w:numId w:val="3"/>
        </w:numPr>
        <w:spacing w:line="360" w:lineRule="auto"/>
        <w:rPr>
          <w:rFonts w:ascii="Arial" w:hAnsi="Arial" w:cs="Arial"/>
          <w:sz w:val="22"/>
          <w:szCs w:val="22"/>
        </w:rPr>
      </w:pPr>
      <w:r w:rsidRPr="007C5DD6">
        <w:rPr>
          <w:rFonts w:ascii="Arial" w:hAnsi="Arial" w:cs="Arial"/>
          <w:sz w:val="22"/>
          <w:szCs w:val="22"/>
          <w:lang w:val="pt-BR"/>
        </w:rPr>
        <w:t xml:space="preserve">Alisedo, G., Melgar, S. &amp; Chiocci, C. (2006). </w:t>
      </w:r>
      <w:r w:rsidRPr="00A676CC">
        <w:rPr>
          <w:rFonts w:ascii="Arial" w:hAnsi="Arial" w:cs="Arial"/>
          <w:i/>
          <w:iCs/>
          <w:sz w:val="22"/>
          <w:szCs w:val="22"/>
        </w:rPr>
        <w:t>Didáctica de las Ciencias del Lenguaje</w:t>
      </w:r>
      <w:r w:rsidRPr="00A676CC">
        <w:rPr>
          <w:rFonts w:ascii="Arial" w:hAnsi="Arial" w:cs="Arial"/>
          <w:sz w:val="22"/>
          <w:szCs w:val="22"/>
        </w:rPr>
        <w:t xml:space="preserve">. </w:t>
      </w:r>
      <w:r w:rsidRPr="00A676CC">
        <w:rPr>
          <w:rFonts w:ascii="Arial" w:hAnsi="Arial" w:cs="Arial"/>
          <w:i/>
          <w:iCs/>
          <w:sz w:val="22"/>
          <w:szCs w:val="22"/>
        </w:rPr>
        <w:t>Aportes y reflexiones</w:t>
      </w:r>
      <w:r w:rsidRPr="00A676CC">
        <w:rPr>
          <w:rFonts w:ascii="Arial" w:hAnsi="Arial" w:cs="Arial"/>
          <w:sz w:val="22"/>
          <w:szCs w:val="22"/>
        </w:rPr>
        <w:t xml:space="preserve">. Buenos Aires. Paidós Educador. </w:t>
      </w:r>
    </w:p>
    <w:p w14:paraId="64BE01BA" w14:textId="77777777" w:rsidR="007C5DD6" w:rsidRPr="007C5DD6" w:rsidRDefault="007C5DD6" w:rsidP="007C5DD6">
      <w:pPr>
        <w:pStyle w:val="Default"/>
        <w:numPr>
          <w:ilvl w:val="0"/>
          <w:numId w:val="3"/>
        </w:numPr>
        <w:spacing w:line="360" w:lineRule="auto"/>
        <w:rPr>
          <w:rFonts w:ascii="Arial" w:hAnsi="Arial" w:cs="Arial"/>
          <w:sz w:val="22"/>
          <w:szCs w:val="22"/>
          <w:lang w:val="es-AR"/>
        </w:rPr>
      </w:pPr>
      <w:r w:rsidRPr="00A676CC">
        <w:rPr>
          <w:rFonts w:ascii="Arial" w:hAnsi="Arial" w:cs="Arial"/>
          <w:sz w:val="22"/>
          <w:szCs w:val="22"/>
        </w:rPr>
        <w:t xml:space="preserve">Bajtin, M. (1998 [1979]). </w:t>
      </w:r>
      <w:r w:rsidRPr="00A676CC">
        <w:rPr>
          <w:rFonts w:ascii="Arial" w:hAnsi="Arial" w:cs="Arial"/>
          <w:i/>
          <w:iCs/>
          <w:sz w:val="22"/>
          <w:szCs w:val="22"/>
        </w:rPr>
        <w:t>Éstetika slovesnogotvorchestva. Izdatelstevo “iskusstvo”</w:t>
      </w:r>
      <w:r w:rsidRPr="00A676CC">
        <w:rPr>
          <w:rFonts w:ascii="Arial" w:hAnsi="Arial" w:cs="Arial"/>
          <w:sz w:val="22"/>
          <w:szCs w:val="22"/>
        </w:rPr>
        <w:t xml:space="preserve">. Versión en castellano: Estética de la creación verbal. </w:t>
      </w:r>
      <w:r w:rsidRPr="007C5DD6">
        <w:rPr>
          <w:rFonts w:ascii="Arial" w:hAnsi="Arial" w:cs="Arial"/>
          <w:sz w:val="22"/>
          <w:szCs w:val="22"/>
          <w:lang w:val="es-AR"/>
        </w:rPr>
        <w:t xml:space="preserve">México. Siglo XXI. </w:t>
      </w:r>
    </w:p>
    <w:p w14:paraId="68553354" w14:textId="77777777" w:rsidR="007C5DD6" w:rsidRPr="00A676CC" w:rsidRDefault="007C5DD6" w:rsidP="007C5DD6">
      <w:pPr>
        <w:pStyle w:val="Default"/>
        <w:numPr>
          <w:ilvl w:val="0"/>
          <w:numId w:val="3"/>
        </w:numPr>
        <w:spacing w:line="360" w:lineRule="auto"/>
        <w:rPr>
          <w:rFonts w:ascii="Arial" w:hAnsi="Arial" w:cs="Arial"/>
          <w:sz w:val="22"/>
          <w:szCs w:val="22"/>
          <w:lang w:val="fr-FR"/>
        </w:rPr>
      </w:pPr>
      <w:r w:rsidRPr="00A676CC">
        <w:rPr>
          <w:rFonts w:ascii="Arial" w:hAnsi="Arial" w:cs="Arial"/>
          <w:sz w:val="22"/>
          <w:szCs w:val="22"/>
          <w:lang w:val="en-GB"/>
        </w:rPr>
        <w:t xml:space="preserve">Bruner, J. (1983). </w:t>
      </w:r>
      <w:r w:rsidRPr="00A676CC">
        <w:rPr>
          <w:rFonts w:ascii="Arial" w:hAnsi="Arial" w:cs="Arial"/>
          <w:i/>
          <w:iCs/>
          <w:sz w:val="22"/>
          <w:szCs w:val="22"/>
          <w:lang w:val="en-GB"/>
        </w:rPr>
        <w:t>Child’s Talk: Learning to Use Language</w:t>
      </w:r>
      <w:r w:rsidRPr="00A676CC">
        <w:rPr>
          <w:rFonts w:ascii="Arial" w:hAnsi="Arial" w:cs="Arial"/>
          <w:sz w:val="22"/>
          <w:szCs w:val="22"/>
          <w:lang w:val="en-GB"/>
        </w:rPr>
        <w:t xml:space="preserve">. </w:t>
      </w:r>
      <w:r w:rsidRPr="00A676CC">
        <w:rPr>
          <w:rFonts w:ascii="Arial" w:hAnsi="Arial" w:cs="Arial"/>
          <w:sz w:val="22"/>
          <w:szCs w:val="22"/>
          <w:lang w:val="fr-FR"/>
        </w:rPr>
        <w:t xml:space="preserve">New York. Norton. </w:t>
      </w:r>
    </w:p>
    <w:p w14:paraId="279F19E6" w14:textId="77777777" w:rsidR="007C5DD6" w:rsidRPr="00C31A2A" w:rsidRDefault="007C5DD6" w:rsidP="007C5DD6">
      <w:pPr>
        <w:pStyle w:val="Default"/>
        <w:numPr>
          <w:ilvl w:val="0"/>
          <w:numId w:val="3"/>
        </w:numPr>
        <w:spacing w:line="360" w:lineRule="auto"/>
        <w:rPr>
          <w:rFonts w:ascii="Arial" w:hAnsi="Arial" w:cs="Arial"/>
          <w:sz w:val="22"/>
          <w:szCs w:val="22"/>
          <w:lang w:val="fr-FR"/>
        </w:rPr>
      </w:pPr>
      <w:r w:rsidRPr="00A676CC">
        <w:rPr>
          <w:rFonts w:ascii="Arial" w:hAnsi="Arial" w:cs="Arial"/>
          <w:sz w:val="22"/>
          <w:szCs w:val="22"/>
          <w:lang w:val="fr-FR"/>
        </w:rPr>
        <w:t xml:space="preserve">Cicurel, F. </w:t>
      </w:r>
      <w:r w:rsidRPr="00A676CC">
        <w:rPr>
          <w:rFonts w:ascii="Arial" w:hAnsi="Arial" w:cs="Arial"/>
          <w:i/>
          <w:iCs/>
          <w:sz w:val="22"/>
          <w:szCs w:val="22"/>
          <w:lang w:val="fr-FR"/>
        </w:rPr>
        <w:t>Éléments d’un ritual communicative dans les situations d’enseignement</w:t>
      </w:r>
      <w:r w:rsidRPr="00A676CC">
        <w:rPr>
          <w:rFonts w:ascii="Arial" w:hAnsi="Arial" w:cs="Arial"/>
          <w:sz w:val="22"/>
          <w:szCs w:val="22"/>
          <w:lang w:val="fr-FR"/>
        </w:rPr>
        <w:t xml:space="preserve">. En DABENE et al. (1990). Variations et rituels en classe de langue. Paris. </w:t>
      </w:r>
      <w:r w:rsidRPr="00C31A2A">
        <w:rPr>
          <w:rFonts w:ascii="Arial" w:hAnsi="Arial" w:cs="Arial"/>
          <w:sz w:val="22"/>
          <w:szCs w:val="22"/>
          <w:lang w:val="fr-FR"/>
        </w:rPr>
        <w:t xml:space="preserve">Hatier. </w:t>
      </w:r>
    </w:p>
    <w:p w14:paraId="1DB1541D" w14:textId="77777777" w:rsidR="007C5DD6" w:rsidRPr="00C852B7" w:rsidRDefault="007C5DD6" w:rsidP="007C5DD6">
      <w:pPr>
        <w:pStyle w:val="Default"/>
        <w:numPr>
          <w:ilvl w:val="0"/>
          <w:numId w:val="3"/>
        </w:numPr>
        <w:spacing w:line="360" w:lineRule="auto"/>
        <w:rPr>
          <w:rFonts w:ascii="Arial" w:hAnsi="Arial" w:cs="Arial"/>
          <w:sz w:val="22"/>
          <w:szCs w:val="22"/>
          <w:lang w:val="es-AR"/>
        </w:rPr>
      </w:pPr>
      <w:r w:rsidRPr="00C852B7">
        <w:rPr>
          <w:rFonts w:ascii="Arial" w:hAnsi="Arial" w:cs="Arial"/>
          <w:sz w:val="22"/>
          <w:szCs w:val="22"/>
          <w:lang w:val="es-AR"/>
        </w:rPr>
        <w:t xml:space="preserve">Ciliberti, A. (1994). </w:t>
      </w:r>
      <w:r w:rsidRPr="00C852B7">
        <w:rPr>
          <w:rFonts w:ascii="Arial" w:hAnsi="Arial" w:cs="Arial"/>
          <w:i/>
          <w:iCs/>
          <w:sz w:val="22"/>
          <w:szCs w:val="22"/>
          <w:lang w:val="es-AR"/>
        </w:rPr>
        <w:t>Manuale di glottodidattica</w:t>
      </w:r>
      <w:r w:rsidRPr="00C852B7">
        <w:rPr>
          <w:rFonts w:ascii="Arial" w:hAnsi="Arial" w:cs="Arial"/>
          <w:sz w:val="22"/>
          <w:szCs w:val="22"/>
          <w:lang w:val="es-AR"/>
        </w:rPr>
        <w:t xml:space="preserve">. Firenze. La Nuova Italia. </w:t>
      </w:r>
    </w:p>
    <w:p w14:paraId="36F4A1EB" w14:textId="77777777" w:rsidR="007C5DD6" w:rsidRPr="00A676CC" w:rsidRDefault="007C5DD6" w:rsidP="007C5DD6">
      <w:pPr>
        <w:pStyle w:val="Default"/>
        <w:numPr>
          <w:ilvl w:val="0"/>
          <w:numId w:val="3"/>
        </w:numPr>
        <w:spacing w:line="360" w:lineRule="auto"/>
        <w:rPr>
          <w:rFonts w:ascii="Arial" w:hAnsi="Arial" w:cs="Arial"/>
          <w:sz w:val="22"/>
          <w:szCs w:val="22"/>
          <w:lang w:val="fr-FR"/>
        </w:rPr>
      </w:pPr>
      <w:r w:rsidRPr="00A676CC">
        <w:rPr>
          <w:rFonts w:ascii="Arial" w:hAnsi="Arial" w:cs="Arial"/>
          <w:sz w:val="22"/>
          <w:szCs w:val="22"/>
          <w:lang w:val="fr-FR"/>
        </w:rPr>
        <w:t xml:space="preserve">Coste, D. Et Lehmann, D. (1998). </w:t>
      </w:r>
      <w:r w:rsidRPr="00A676CC">
        <w:rPr>
          <w:rFonts w:ascii="Arial" w:hAnsi="Arial" w:cs="Arial"/>
          <w:i/>
          <w:iCs/>
          <w:sz w:val="22"/>
          <w:szCs w:val="22"/>
          <w:lang w:val="fr-FR"/>
        </w:rPr>
        <w:t>Langueset curriculum: contenus, programmes et parcours</w:t>
      </w:r>
      <w:r w:rsidRPr="00A676CC">
        <w:rPr>
          <w:rFonts w:ascii="Arial" w:hAnsi="Arial" w:cs="Arial"/>
          <w:sz w:val="22"/>
          <w:szCs w:val="22"/>
          <w:lang w:val="fr-FR"/>
        </w:rPr>
        <w:t xml:space="preserve">. En Études de Lingüistique appliquée, 95. Paris. DidlerErudition. </w:t>
      </w:r>
    </w:p>
    <w:p w14:paraId="61F495DA" w14:textId="77777777" w:rsidR="007C5DD6" w:rsidRPr="00A676CC" w:rsidRDefault="007C5DD6" w:rsidP="007C5DD6">
      <w:pPr>
        <w:pStyle w:val="Default"/>
        <w:numPr>
          <w:ilvl w:val="0"/>
          <w:numId w:val="3"/>
        </w:numPr>
        <w:spacing w:line="360" w:lineRule="auto"/>
        <w:rPr>
          <w:rFonts w:ascii="Arial" w:hAnsi="Arial" w:cs="Arial"/>
          <w:sz w:val="22"/>
          <w:szCs w:val="22"/>
          <w:lang w:val="fr-FR"/>
        </w:rPr>
      </w:pPr>
      <w:r w:rsidRPr="00A676CC">
        <w:rPr>
          <w:rFonts w:ascii="Arial" w:hAnsi="Arial" w:cs="Arial"/>
          <w:sz w:val="22"/>
          <w:szCs w:val="22"/>
          <w:lang w:val="fr-FR"/>
        </w:rPr>
        <w:lastRenderedPageBreak/>
        <w:t xml:space="preserve">Dabene, M. (1994). </w:t>
      </w:r>
      <w:r w:rsidRPr="00A676CC">
        <w:rPr>
          <w:rFonts w:ascii="Arial" w:hAnsi="Arial" w:cs="Arial"/>
          <w:i/>
          <w:iCs/>
          <w:sz w:val="22"/>
          <w:szCs w:val="22"/>
          <w:lang w:val="fr-FR"/>
        </w:rPr>
        <w:t>L´évaluation de la lectura: aproches didactiques et enjeuxsociaux</w:t>
      </w:r>
      <w:r w:rsidRPr="00A676CC">
        <w:rPr>
          <w:rFonts w:ascii="Arial" w:hAnsi="Arial" w:cs="Arial"/>
          <w:sz w:val="22"/>
          <w:szCs w:val="22"/>
          <w:lang w:val="fr-FR"/>
        </w:rPr>
        <w:t xml:space="preserve">. En Revue Lidil, n°10. Grenoble. Presses Universitaires de Grenoble. </w:t>
      </w:r>
    </w:p>
    <w:p w14:paraId="7F25B218" w14:textId="77777777" w:rsidR="007C5DD6" w:rsidRPr="00A676CC" w:rsidRDefault="007C5DD6" w:rsidP="007C5DD6">
      <w:pPr>
        <w:pStyle w:val="Default"/>
        <w:numPr>
          <w:ilvl w:val="0"/>
          <w:numId w:val="3"/>
        </w:numPr>
        <w:spacing w:line="360" w:lineRule="auto"/>
        <w:rPr>
          <w:rFonts w:ascii="Arial" w:hAnsi="Arial" w:cs="Arial"/>
          <w:sz w:val="22"/>
          <w:szCs w:val="22"/>
        </w:rPr>
      </w:pPr>
      <w:r w:rsidRPr="007C5DD6">
        <w:rPr>
          <w:rFonts w:ascii="Arial" w:hAnsi="Arial" w:cs="Arial"/>
          <w:sz w:val="22"/>
          <w:szCs w:val="22"/>
          <w:lang w:val="en-US"/>
        </w:rPr>
        <w:t xml:space="preserve">Ellis, R. (1994). </w:t>
      </w:r>
      <w:r w:rsidRPr="00A676CC">
        <w:rPr>
          <w:rFonts w:ascii="Arial" w:hAnsi="Arial" w:cs="Arial"/>
          <w:i/>
          <w:iCs/>
          <w:sz w:val="22"/>
          <w:szCs w:val="22"/>
          <w:lang w:val="en-GB"/>
        </w:rPr>
        <w:t>The study of the Second La</w:t>
      </w:r>
      <w:bookmarkStart w:id="0" w:name="_GoBack"/>
      <w:bookmarkEnd w:id="0"/>
      <w:r w:rsidRPr="00A676CC">
        <w:rPr>
          <w:rFonts w:ascii="Arial" w:hAnsi="Arial" w:cs="Arial"/>
          <w:i/>
          <w:iCs/>
          <w:sz w:val="22"/>
          <w:szCs w:val="22"/>
          <w:lang w:val="en-GB"/>
        </w:rPr>
        <w:t>nguage Acquisition</w:t>
      </w:r>
      <w:r w:rsidRPr="00A676CC">
        <w:rPr>
          <w:rFonts w:ascii="Arial" w:hAnsi="Arial" w:cs="Arial"/>
          <w:sz w:val="22"/>
          <w:szCs w:val="22"/>
          <w:lang w:val="en-GB"/>
        </w:rPr>
        <w:t xml:space="preserve">. </w:t>
      </w:r>
      <w:r w:rsidRPr="00A676CC">
        <w:rPr>
          <w:rFonts w:ascii="Arial" w:hAnsi="Arial" w:cs="Arial"/>
          <w:sz w:val="22"/>
          <w:szCs w:val="22"/>
        </w:rPr>
        <w:t xml:space="preserve">Oxford. Oxford University Press. </w:t>
      </w:r>
    </w:p>
    <w:p w14:paraId="642E441E" w14:textId="77777777" w:rsidR="007C5DD6" w:rsidRPr="00A676CC" w:rsidRDefault="007C5DD6" w:rsidP="007C5DD6">
      <w:pPr>
        <w:spacing w:after="0" w:line="360" w:lineRule="auto"/>
        <w:rPr>
          <w:rFonts w:ascii="Arial" w:hAnsi="Arial" w:cs="Arial"/>
          <w:color w:val="00B050"/>
        </w:rPr>
      </w:pPr>
    </w:p>
    <w:p w14:paraId="5DF82769" w14:textId="77777777" w:rsidR="007C5DD6" w:rsidRDefault="007C5DD6" w:rsidP="007C5DD6">
      <w:pPr>
        <w:spacing w:after="0" w:line="360" w:lineRule="auto"/>
        <w:rPr>
          <w:rFonts w:ascii="Arial" w:hAnsi="Arial" w:cs="Arial"/>
          <w:lang w:val="es-ES"/>
        </w:rPr>
      </w:pPr>
    </w:p>
    <w:p w14:paraId="140CD24C" w14:textId="77777777" w:rsidR="007C5DD6" w:rsidRPr="008920BA" w:rsidRDefault="007C5DD6" w:rsidP="007C5DD6">
      <w:pPr>
        <w:spacing w:after="0" w:line="360" w:lineRule="auto"/>
        <w:rPr>
          <w:rFonts w:ascii="Arial" w:hAnsi="Arial" w:cs="Arial"/>
          <w:b/>
          <w:lang w:val="es-ES"/>
        </w:rPr>
      </w:pPr>
      <w:r w:rsidRPr="008920BA">
        <w:rPr>
          <w:rFonts w:ascii="Arial" w:hAnsi="Arial" w:cs="Arial"/>
          <w:b/>
          <w:lang w:val="es-ES"/>
        </w:rPr>
        <w:t>RESPONSABLES</w:t>
      </w:r>
    </w:p>
    <w:p w14:paraId="4AEC5758" w14:textId="77777777" w:rsidR="007C5DD6" w:rsidRPr="008920BA" w:rsidRDefault="007C5DD6" w:rsidP="007C5DD6">
      <w:pPr>
        <w:spacing w:after="0" w:line="360" w:lineRule="auto"/>
        <w:rPr>
          <w:rFonts w:ascii="Arial" w:hAnsi="Arial" w:cs="Arial"/>
          <w:lang w:val="es-ES"/>
        </w:rPr>
      </w:pPr>
      <w:r w:rsidRPr="008920BA">
        <w:rPr>
          <w:rFonts w:ascii="Arial" w:hAnsi="Arial" w:cs="Arial"/>
          <w:lang w:val="es-ES"/>
        </w:rPr>
        <w:t>Aranda, Belkis María</w:t>
      </w:r>
    </w:p>
    <w:p w14:paraId="67DFAB79" w14:textId="77777777" w:rsidR="007C5DD6" w:rsidRPr="008920BA" w:rsidRDefault="007C5DD6" w:rsidP="007C5DD6">
      <w:pPr>
        <w:spacing w:after="0" w:line="360" w:lineRule="auto"/>
        <w:rPr>
          <w:rFonts w:ascii="Arial" w:hAnsi="Arial" w:cs="Arial"/>
          <w:lang w:val="es-ES"/>
        </w:rPr>
      </w:pPr>
      <w:r w:rsidRPr="008920BA">
        <w:rPr>
          <w:rFonts w:ascii="Arial" w:hAnsi="Arial" w:cs="Arial"/>
          <w:lang w:val="es-ES"/>
        </w:rPr>
        <w:t>Canevaro, Alicia Cecilia</w:t>
      </w:r>
    </w:p>
    <w:p w14:paraId="0AC23F5D" w14:textId="77777777" w:rsidR="007C5DD6" w:rsidRPr="008920BA" w:rsidRDefault="007C5DD6" w:rsidP="007C5DD6">
      <w:pPr>
        <w:spacing w:after="0" w:line="360" w:lineRule="auto"/>
        <w:rPr>
          <w:rFonts w:ascii="Arial" w:hAnsi="Arial" w:cs="Arial"/>
          <w:lang w:val="es-ES"/>
        </w:rPr>
      </w:pPr>
      <w:r w:rsidRPr="008920BA">
        <w:rPr>
          <w:rFonts w:ascii="Arial" w:hAnsi="Arial" w:cs="Arial"/>
          <w:lang w:val="es-ES"/>
        </w:rPr>
        <w:t>Córdoba, Clavia Analía</w:t>
      </w:r>
    </w:p>
    <w:p w14:paraId="590596AB" w14:textId="77777777" w:rsidR="007C5DD6" w:rsidRPr="008920BA" w:rsidRDefault="007C5DD6" w:rsidP="007C5DD6">
      <w:pPr>
        <w:spacing w:after="0" w:line="360" w:lineRule="auto"/>
        <w:rPr>
          <w:rFonts w:ascii="Arial" w:hAnsi="Arial" w:cs="Arial"/>
          <w:lang w:val="es-ES"/>
        </w:rPr>
      </w:pPr>
      <w:r w:rsidRPr="008920BA">
        <w:rPr>
          <w:rFonts w:ascii="Arial" w:hAnsi="Arial" w:cs="Arial"/>
          <w:lang w:val="es-ES"/>
        </w:rPr>
        <w:t>Godoy, Mirta Clarisa</w:t>
      </w:r>
    </w:p>
    <w:p w14:paraId="46720DB0" w14:textId="36F499AB" w:rsidR="007C5DD6" w:rsidRPr="008920BA" w:rsidRDefault="007C5DD6" w:rsidP="007C5DD6">
      <w:pPr>
        <w:spacing w:after="0" w:line="360" w:lineRule="auto"/>
        <w:rPr>
          <w:rFonts w:ascii="Arial" w:hAnsi="Arial" w:cs="Arial"/>
          <w:lang w:val="es-ES"/>
        </w:rPr>
      </w:pPr>
      <w:r w:rsidRPr="008920BA">
        <w:rPr>
          <w:rFonts w:ascii="Arial" w:hAnsi="Arial" w:cs="Arial"/>
          <w:lang w:val="es-ES"/>
        </w:rPr>
        <w:t xml:space="preserve">Lorenzo, </w:t>
      </w:r>
      <w:r w:rsidR="00126B21">
        <w:rPr>
          <w:rFonts w:ascii="Arial" w:hAnsi="Arial" w:cs="Arial"/>
          <w:lang w:val="es-ES"/>
        </w:rPr>
        <w:t xml:space="preserve">María </w:t>
      </w:r>
      <w:r w:rsidRPr="008920BA">
        <w:rPr>
          <w:rFonts w:ascii="Arial" w:hAnsi="Arial" w:cs="Arial"/>
          <w:lang w:val="es-ES"/>
        </w:rPr>
        <w:t>Sofía</w:t>
      </w:r>
    </w:p>
    <w:p w14:paraId="784CCD34" w14:textId="07224B6A" w:rsidR="00FF0153" w:rsidRPr="00A676CC" w:rsidRDefault="007C5DD6" w:rsidP="00A676CC">
      <w:pPr>
        <w:spacing w:after="0" w:line="360" w:lineRule="auto"/>
        <w:rPr>
          <w:rFonts w:ascii="Arial" w:hAnsi="Arial" w:cs="Arial"/>
          <w:color w:val="00B050"/>
          <w:lang w:val="es-ES"/>
        </w:rPr>
      </w:pPr>
      <w:r w:rsidRPr="008920BA">
        <w:rPr>
          <w:rFonts w:ascii="Arial" w:hAnsi="Arial" w:cs="Arial"/>
          <w:lang w:val="es-ES"/>
        </w:rPr>
        <w:t xml:space="preserve">Torres, Celina Magalí </w:t>
      </w:r>
    </w:p>
    <w:sectPr w:rsidR="00FF0153" w:rsidRPr="00A676CC" w:rsidSect="00325247">
      <w:headerReference w:type="default" r:id="rId8"/>
      <w:footerReference w:type="default" r:id="rId9"/>
      <w:pgSz w:w="11906" w:h="16838"/>
      <w:pgMar w:top="1417"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97017" w14:textId="77777777" w:rsidR="00BE7B11" w:rsidRDefault="00BE7B11" w:rsidP="00BA0B82">
      <w:pPr>
        <w:spacing w:after="0" w:line="240" w:lineRule="auto"/>
      </w:pPr>
      <w:r>
        <w:separator/>
      </w:r>
    </w:p>
  </w:endnote>
  <w:endnote w:type="continuationSeparator" w:id="0">
    <w:p w14:paraId="4E479015" w14:textId="77777777" w:rsidR="00BE7B11" w:rsidRDefault="00BE7B11" w:rsidP="00BA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044833"/>
      <w:docPartObj>
        <w:docPartGallery w:val="Page Numbers (Bottom of Page)"/>
        <w:docPartUnique/>
      </w:docPartObj>
    </w:sdtPr>
    <w:sdtEndPr/>
    <w:sdtContent>
      <w:p w14:paraId="1AC05923" w14:textId="4CA972CF" w:rsidR="00BA0B82" w:rsidRDefault="00BA0B82">
        <w:pPr>
          <w:pStyle w:val="Piedepgina"/>
          <w:jc w:val="right"/>
        </w:pPr>
        <w:r>
          <w:fldChar w:fldCharType="begin"/>
        </w:r>
        <w:r>
          <w:instrText>PAGE   \* MERGEFORMAT</w:instrText>
        </w:r>
        <w:r>
          <w:fldChar w:fldCharType="separate"/>
        </w:r>
        <w:r w:rsidR="004879A1" w:rsidRPr="004879A1">
          <w:rPr>
            <w:noProof/>
            <w:lang w:val="es-ES"/>
          </w:rPr>
          <w:t>7</w:t>
        </w:r>
        <w:r>
          <w:fldChar w:fldCharType="end"/>
        </w:r>
      </w:p>
    </w:sdtContent>
  </w:sdt>
  <w:p w14:paraId="06EDCCB2" w14:textId="77777777" w:rsidR="00BA0B82" w:rsidRDefault="00BA0B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91CEA" w14:textId="77777777" w:rsidR="00BE7B11" w:rsidRDefault="00BE7B11" w:rsidP="00BA0B82">
      <w:pPr>
        <w:spacing w:after="0" w:line="240" w:lineRule="auto"/>
      </w:pPr>
      <w:r>
        <w:separator/>
      </w:r>
    </w:p>
  </w:footnote>
  <w:footnote w:type="continuationSeparator" w:id="0">
    <w:p w14:paraId="3DA780FE" w14:textId="77777777" w:rsidR="00BE7B11" w:rsidRDefault="00BE7B11" w:rsidP="00BA0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9713" w14:textId="76106F80" w:rsidR="00EC626F" w:rsidRDefault="001D23C4" w:rsidP="00EC626F">
    <w:pPr>
      <w:pStyle w:val="Encabezado"/>
      <w:ind w:left="-426"/>
    </w:pPr>
    <w:r w:rsidRPr="001D23C4">
      <w:drawing>
        <wp:anchor distT="0" distB="0" distL="114300" distR="114300" simplePos="0" relativeHeight="251658240" behindDoc="0" locked="0" layoutInCell="1" allowOverlap="1" wp14:anchorId="1CB117F0" wp14:editId="29AD0CF3">
          <wp:simplePos x="0" y="0"/>
          <wp:positionH relativeFrom="column">
            <wp:posOffset>-76835</wp:posOffset>
          </wp:positionH>
          <wp:positionV relativeFrom="paragraph">
            <wp:posOffset>-373380</wp:posOffset>
          </wp:positionV>
          <wp:extent cx="5525271" cy="87642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525271" cy="876422"/>
                  </a:xfrm>
                  <a:prstGeom prst="rect">
                    <a:avLst/>
                  </a:prstGeom>
                </pic:spPr>
              </pic:pic>
            </a:graphicData>
          </a:graphic>
          <wp14:sizeRelH relativeFrom="page">
            <wp14:pctWidth>0</wp14:pctWidth>
          </wp14:sizeRelH>
          <wp14:sizeRelV relativeFrom="page">
            <wp14:pctHeight>0</wp14:pctHeight>
          </wp14:sizeRelV>
        </wp:anchor>
      </w:drawing>
    </w:r>
  </w:p>
  <w:p w14:paraId="5BB9E05C" w14:textId="77777777" w:rsidR="00EC626F" w:rsidRDefault="00EC626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55F88"/>
    <w:multiLevelType w:val="hybridMultilevel"/>
    <w:tmpl w:val="7042EF20"/>
    <w:lvl w:ilvl="0" w:tplc="508A120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6684"/>
    <w:multiLevelType w:val="hybridMultilevel"/>
    <w:tmpl w:val="C90A3E8A"/>
    <w:lvl w:ilvl="0" w:tplc="A244A84A">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7554D02"/>
    <w:multiLevelType w:val="hybridMultilevel"/>
    <w:tmpl w:val="02722A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3A"/>
    <w:rsid w:val="0000593C"/>
    <w:rsid w:val="000C5255"/>
    <w:rsid w:val="00126B21"/>
    <w:rsid w:val="00134887"/>
    <w:rsid w:val="0015608D"/>
    <w:rsid w:val="001C192F"/>
    <w:rsid w:val="001D18B2"/>
    <w:rsid w:val="001D23C4"/>
    <w:rsid w:val="001F441B"/>
    <w:rsid w:val="0021609B"/>
    <w:rsid w:val="002A3A05"/>
    <w:rsid w:val="002D1E30"/>
    <w:rsid w:val="00325247"/>
    <w:rsid w:val="003B7191"/>
    <w:rsid w:val="003F412B"/>
    <w:rsid w:val="003F4278"/>
    <w:rsid w:val="003F6457"/>
    <w:rsid w:val="004879A1"/>
    <w:rsid w:val="004F42EE"/>
    <w:rsid w:val="0056313E"/>
    <w:rsid w:val="00722655"/>
    <w:rsid w:val="007310A0"/>
    <w:rsid w:val="007722D5"/>
    <w:rsid w:val="007A789B"/>
    <w:rsid w:val="007C5DD6"/>
    <w:rsid w:val="008F2C0B"/>
    <w:rsid w:val="00957678"/>
    <w:rsid w:val="00A17863"/>
    <w:rsid w:val="00A676CC"/>
    <w:rsid w:val="00AC6060"/>
    <w:rsid w:val="00B70B3A"/>
    <w:rsid w:val="00B9465C"/>
    <w:rsid w:val="00BA0B82"/>
    <w:rsid w:val="00BE7992"/>
    <w:rsid w:val="00BE7B11"/>
    <w:rsid w:val="00C31A2A"/>
    <w:rsid w:val="00D2644A"/>
    <w:rsid w:val="00DC2161"/>
    <w:rsid w:val="00EC626F"/>
    <w:rsid w:val="00EE4A41"/>
    <w:rsid w:val="00FF01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E5216"/>
  <w15:chartTrackingRefBased/>
  <w15:docId w15:val="{B98B6438-104E-4D29-96AB-F34C8A13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60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08D"/>
    <w:rPr>
      <w:rFonts w:ascii="Segoe UI" w:hAnsi="Segoe UI" w:cs="Segoe UI"/>
      <w:sz w:val="18"/>
      <w:szCs w:val="18"/>
    </w:rPr>
  </w:style>
  <w:style w:type="paragraph" w:customStyle="1" w:styleId="Default">
    <w:name w:val="Default"/>
    <w:rsid w:val="008F2C0B"/>
    <w:pPr>
      <w:autoSpaceDE w:val="0"/>
      <w:autoSpaceDN w:val="0"/>
      <w:adjustRightInd w:val="0"/>
      <w:spacing w:after="0" w:line="240" w:lineRule="auto"/>
    </w:pPr>
    <w:rPr>
      <w:rFonts w:ascii="Trebuchet MS" w:hAnsi="Trebuchet MS" w:cs="Trebuchet MS"/>
      <w:color w:val="000000"/>
      <w:sz w:val="24"/>
      <w:szCs w:val="24"/>
      <w:lang w:val="es-ES"/>
    </w:rPr>
  </w:style>
  <w:style w:type="paragraph" w:styleId="Encabezado">
    <w:name w:val="header"/>
    <w:basedOn w:val="Normal"/>
    <w:link w:val="EncabezadoCar"/>
    <w:uiPriority w:val="99"/>
    <w:unhideWhenUsed/>
    <w:rsid w:val="00BA0B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0B82"/>
  </w:style>
  <w:style w:type="paragraph" w:styleId="Piedepgina">
    <w:name w:val="footer"/>
    <w:basedOn w:val="Normal"/>
    <w:link w:val="PiedepginaCar"/>
    <w:uiPriority w:val="99"/>
    <w:unhideWhenUsed/>
    <w:rsid w:val="00BA0B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0B82"/>
  </w:style>
  <w:style w:type="paragraph" w:styleId="Prrafodelista">
    <w:name w:val="List Paragraph"/>
    <w:basedOn w:val="Normal"/>
    <w:uiPriority w:val="34"/>
    <w:qFormat/>
    <w:rsid w:val="00A17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1857</Words>
  <Characters>10214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Galdeano</dc:creator>
  <cp:keywords/>
  <dc:description/>
  <cp:lastModifiedBy>Valeria</cp:lastModifiedBy>
  <cp:revision>2</cp:revision>
  <cp:lastPrinted>2022-11-30T13:25:00Z</cp:lastPrinted>
  <dcterms:created xsi:type="dcterms:W3CDTF">2022-12-01T19:53:00Z</dcterms:created>
  <dcterms:modified xsi:type="dcterms:W3CDTF">2022-12-01T19:53:00Z</dcterms:modified>
</cp:coreProperties>
</file>