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E9" w:rsidRPr="00FC192F" w:rsidRDefault="004A50E9" w:rsidP="004A50E9">
      <w:pPr>
        <w:spacing w:line="480" w:lineRule="auto"/>
        <w:jc w:val="both"/>
        <w:rPr>
          <w:rFonts w:ascii="Arial" w:hAnsi="Arial" w:cs="Arial"/>
          <w:sz w:val="24"/>
          <w:szCs w:val="24"/>
        </w:rPr>
      </w:pPr>
      <w:r w:rsidRPr="00FC192F">
        <w:rPr>
          <w:rFonts w:ascii="Arial" w:hAnsi="Arial" w:cs="Arial"/>
          <w:b/>
          <w:sz w:val="24"/>
          <w:szCs w:val="24"/>
        </w:rPr>
        <w:t>Escuela:</w:t>
      </w:r>
      <w:r w:rsidRPr="00FC192F">
        <w:rPr>
          <w:rFonts w:ascii="Arial" w:hAnsi="Arial" w:cs="Arial"/>
          <w:sz w:val="24"/>
          <w:szCs w:val="24"/>
        </w:rPr>
        <w:t xml:space="preserve"> Colegio Secundario Dr. Juan Eusebio Torrent</w:t>
      </w:r>
    </w:p>
    <w:p w:rsidR="004A50E9" w:rsidRPr="00FC192F" w:rsidRDefault="004A50E9" w:rsidP="004A50E9">
      <w:pPr>
        <w:spacing w:line="480" w:lineRule="auto"/>
        <w:jc w:val="both"/>
        <w:rPr>
          <w:rFonts w:ascii="Arial" w:hAnsi="Arial" w:cs="Arial"/>
          <w:sz w:val="24"/>
          <w:szCs w:val="24"/>
        </w:rPr>
      </w:pPr>
      <w:r w:rsidRPr="00FC192F">
        <w:rPr>
          <w:rFonts w:ascii="Arial" w:hAnsi="Arial" w:cs="Arial"/>
          <w:b/>
          <w:sz w:val="24"/>
          <w:szCs w:val="24"/>
        </w:rPr>
        <w:t>CUE:</w:t>
      </w:r>
      <w:r w:rsidRPr="00FC192F">
        <w:rPr>
          <w:rFonts w:ascii="Arial" w:hAnsi="Arial" w:cs="Arial"/>
          <w:sz w:val="24"/>
          <w:szCs w:val="24"/>
        </w:rPr>
        <w:t xml:space="preserve"> 1800328-00</w:t>
      </w:r>
    </w:p>
    <w:p w:rsidR="004A50E9" w:rsidRPr="00FC192F" w:rsidRDefault="004A50E9" w:rsidP="004A50E9">
      <w:pPr>
        <w:spacing w:line="480" w:lineRule="auto"/>
        <w:jc w:val="both"/>
        <w:rPr>
          <w:rFonts w:ascii="Arial" w:hAnsi="Arial" w:cs="Arial"/>
          <w:sz w:val="24"/>
          <w:szCs w:val="24"/>
        </w:rPr>
      </w:pPr>
      <w:r w:rsidRPr="00FC192F">
        <w:rPr>
          <w:rFonts w:ascii="Arial" w:hAnsi="Arial" w:cs="Arial"/>
          <w:b/>
          <w:sz w:val="24"/>
          <w:szCs w:val="24"/>
        </w:rPr>
        <w:t>Localidad:</w:t>
      </w:r>
      <w:r w:rsidRPr="00FC192F">
        <w:rPr>
          <w:rFonts w:ascii="Arial" w:hAnsi="Arial" w:cs="Arial"/>
          <w:sz w:val="24"/>
          <w:szCs w:val="24"/>
        </w:rPr>
        <w:t xml:space="preserve"> Goya</w:t>
      </w:r>
    </w:p>
    <w:p w:rsidR="004A50E9" w:rsidRPr="00FC192F" w:rsidRDefault="004A50E9" w:rsidP="004A50E9">
      <w:pPr>
        <w:spacing w:line="480" w:lineRule="auto"/>
        <w:jc w:val="both"/>
        <w:rPr>
          <w:rFonts w:ascii="Arial" w:hAnsi="Arial" w:cs="Arial"/>
          <w:b/>
          <w:sz w:val="24"/>
          <w:szCs w:val="24"/>
        </w:rPr>
      </w:pPr>
      <w:r w:rsidRPr="00FC192F">
        <w:rPr>
          <w:rFonts w:ascii="Arial" w:hAnsi="Arial" w:cs="Arial"/>
          <w:b/>
          <w:sz w:val="24"/>
          <w:szCs w:val="24"/>
        </w:rPr>
        <w:t xml:space="preserve">Cantidad de alumnos: </w:t>
      </w:r>
      <w:r w:rsidR="00D2581A" w:rsidRPr="00D2581A">
        <w:rPr>
          <w:rFonts w:ascii="Arial" w:hAnsi="Arial" w:cs="Arial"/>
          <w:sz w:val="24"/>
          <w:szCs w:val="24"/>
        </w:rPr>
        <w:t>32</w:t>
      </w:r>
    </w:p>
    <w:p w:rsidR="004A50E9" w:rsidRPr="00FC192F" w:rsidRDefault="004A50E9" w:rsidP="004A50E9">
      <w:pPr>
        <w:spacing w:line="480" w:lineRule="auto"/>
        <w:jc w:val="both"/>
        <w:rPr>
          <w:rFonts w:ascii="Arial" w:hAnsi="Arial" w:cs="Arial"/>
          <w:b/>
          <w:sz w:val="24"/>
          <w:szCs w:val="24"/>
        </w:rPr>
      </w:pPr>
      <w:r w:rsidRPr="00FC192F">
        <w:rPr>
          <w:rFonts w:ascii="Arial" w:hAnsi="Arial" w:cs="Arial"/>
          <w:b/>
          <w:sz w:val="24"/>
          <w:szCs w:val="24"/>
        </w:rPr>
        <w:t>Espacios Curriculares que intervienen:</w:t>
      </w:r>
    </w:p>
    <w:p w:rsidR="004A50E9" w:rsidRPr="00FC192F" w:rsidRDefault="004A50E9" w:rsidP="00FC192F">
      <w:pPr>
        <w:spacing w:line="480" w:lineRule="auto"/>
        <w:jc w:val="center"/>
        <w:rPr>
          <w:rFonts w:ascii="Arial" w:hAnsi="Arial" w:cs="Arial"/>
          <w:i/>
          <w:sz w:val="24"/>
          <w:szCs w:val="24"/>
          <w:u w:val="single"/>
        </w:rPr>
      </w:pPr>
      <w:r w:rsidRPr="00FC192F">
        <w:rPr>
          <w:rFonts w:ascii="Arial" w:hAnsi="Arial" w:cs="Arial"/>
          <w:i/>
          <w:sz w:val="24"/>
          <w:szCs w:val="24"/>
          <w:u w:val="single"/>
        </w:rPr>
        <w:t>Campo del Saber 3</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CIENCIAS POLITICAS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ECONOMIA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ECONOMIA POLITICA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FORMACION ETICA Y CIUDADANA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GEOGRAFIA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GEOGRAFIA ARGENTINA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 GEOGRAFIA MUNDIAL Y LATINOAMERICANA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HISTORIA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HISTORIA LATINOAMERICANA Y ARGENTINA </w:t>
      </w:r>
    </w:p>
    <w:p w:rsidR="004A50E9" w:rsidRPr="00FC192F"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PSICOLOGIA </w:t>
      </w:r>
    </w:p>
    <w:p w:rsidR="004A50E9" w:rsidRDefault="004A50E9" w:rsidP="004A50E9">
      <w:pPr>
        <w:spacing w:line="480" w:lineRule="auto"/>
        <w:jc w:val="both"/>
        <w:rPr>
          <w:rFonts w:ascii="Arial" w:hAnsi="Arial" w:cs="Arial"/>
          <w:sz w:val="24"/>
          <w:szCs w:val="24"/>
        </w:rPr>
      </w:pPr>
      <w:r w:rsidRPr="00FC192F">
        <w:rPr>
          <w:rFonts w:ascii="Arial" w:hAnsi="Arial" w:cs="Arial"/>
          <w:sz w:val="24"/>
          <w:szCs w:val="24"/>
        </w:rPr>
        <w:t xml:space="preserve"> SEMINARIO: DE LOS PROCESOS POLITICOS, SOCIALES, AMBIENTALES Y CULTURALES DEL TERRITORIO CORRENTINO </w:t>
      </w:r>
    </w:p>
    <w:p w:rsidR="00D2581A" w:rsidRDefault="00D2581A" w:rsidP="004A50E9">
      <w:pPr>
        <w:spacing w:line="480" w:lineRule="auto"/>
        <w:jc w:val="both"/>
        <w:rPr>
          <w:rFonts w:ascii="Arial" w:hAnsi="Arial" w:cs="Arial"/>
          <w:sz w:val="24"/>
          <w:szCs w:val="24"/>
        </w:rPr>
      </w:pPr>
      <w:r>
        <w:rPr>
          <w:rFonts w:ascii="Arial" w:hAnsi="Arial" w:cs="Arial"/>
          <w:sz w:val="24"/>
          <w:szCs w:val="24"/>
        </w:rPr>
        <w:t>SOCIOLOGIA</w:t>
      </w:r>
    </w:p>
    <w:p w:rsidR="00D2581A" w:rsidRPr="00FC192F" w:rsidRDefault="00D2581A" w:rsidP="004A50E9">
      <w:pPr>
        <w:spacing w:line="480" w:lineRule="auto"/>
        <w:jc w:val="both"/>
        <w:rPr>
          <w:rFonts w:ascii="Arial" w:hAnsi="Arial" w:cs="Arial"/>
          <w:sz w:val="24"/>
          <w:szCs w:val="24"/>
        </w:rPr>
      </w:pPr>
      <w:r>
        <w:rPr>
          <w:rFonts w:ascii="Arial" w:hAnsi="Arial" w:cs="Arial"/>
          <w:sz w:val="24"/>
          <w:szCs w:val="24"/>
        </w:rPr>
        <w:lastRenderedPageBreak/>
        <w:t>FILOSOFIA</w:t>
      </w:r>
    </w:p>
    <w:p w:rsidR="004A50E9" w:rsidRPr="00FC192F" w:rsidRDefault="004A50E9" w:rsidP="004A50E9">
      <w:pPr>
        <w:spacing w:line="480" w:lineRule="auto"/>
        <w:jc w:val="both"/>
        <w:rPr>
          <w:rFonts w:ascii="Arial" w:hAnsi="Arial" w:cs="Arial"/>
          <w:b/>
          <w:sz w:val="24"/>
          <w:szCs w:val="24"/>
        </w:rPr>
      </w:pPr>
      <w:r w:rsidRPr="00FC192F">
        <w:rPr>
          <w:rFonts w:ascii="Arial" w:hAnsi="Arial" w:cs="Arial"/>
          <w:b/>
          <w:sz w:val="24"/>
          <w:szCs w:val="24"/>
        </w:rPr>
        <w:t>Diagnóstico:</w:t>
      </w:r>
    </w:p>
    <w:p w:rsidR="00FC192F" w:rsidRDefault="00FC192F" w:rsidP="005F64D2">
      <w:pPr>
        <w:spacing w:line="480" w:lineRule="auto"/>
        <w:jc w:val="both"/>
        <w:rPr>
          <w:rFonts w:ascii="Arial" w:hAnsi="Arial" w:cs="Arial"/>
          <w:sz w:val="24"/>
          <w:szCs w:val="24"/>
        </w:rPr>
      </w:pPr>
      <w:r w:rsidRPr="00FC192F">
        <w:rPr>
          <w:rFonts w:ascii="Arial" w:hAnsi="Arial" w:cs="Arial"/>
          <w:sz w:val="24"/>
          <w:szCs w:val="24"/>
        </w:rPr>
        <w:t xml:space="preserve">Mediante este proyecto que contribuye al desarrollo institucional, se propone fortalecer las trayectorias de los estudiantes, generando dispositivos pedagógicos para garantizar la continuidad de los mismos y brindar una oportunidad para la promoción de los estudiantes. Por lo cual, el Colegio Secundario Dr. Juan E. Torrent, se ve en la necesidad de establecer espacios con el propósito de realizar tutorías para reforzar contenidos. </w:t>
      </w:r>
    </w:p>
    <w:p w:rsidR="00FC192F" w:rsidRDefault="00FC192F" w:rsidP="005F64D2">
      <w:pPr>
        <w:spacing w:line="480" w:lineRule="auto"/>
        <w:jc w:val="both"/>
        <w:rPr>
          <w:rFonts w:ascii="Arial" w:hAnsi="Arial" w:cs="Arial"/>
          <w:sz w:val="24"/>
          <w:szCs w:val="24"/>
        </w:rPr>
      </w:pPr>
      <w:r w:rsidRPr="00FC192F">
        <w:rPr>
          <w:rFonts w:ascii="Arial" w:hAnsi="Arial" w:cs="Arial"/>
          <w:sz w:val="24"/>
          <w:szCs w:val="24"/>
        </w:rPr>
        <w:t xml:space="preserve">Por lo tanto, se decide </w:t>
      </w:r>
      <w:r w:rsidR="00295D99">
        <w:rPr>
          <w:rFonts w:ascii="Arial" w:hAnsi="Arial" w:cs="Arial"/>
          <w:sz w:val="24"/>
          <w:szCs w:val="24"/>
        </w:rPr>
        <w:t xml:space="preserve">sumarse al proyecto “A </w:t>
      </w:r>
      <w:r>
        <w:rPr>
          <w:rFonts w:ascii="Arial" w:hAnsi="Arial" w:cs="Arial"/>
          <w:sz w:val="24"/>
          <w:szCs w:val="24"/>
        </w:rPr>
        <w:t>estudiar</w:t>
      </w:r>
      <w:r w:rsidR="00295D99">
        <w:rPr>
          <w:rFonts w:ascii="Arial" w:hAnsi="Arial" w:cs="Arial"/>
          <w:sz w:val="24"/>
          <w:szCs w:val="24"/>
        </w:rPr>
        <w:t xml:space="preserve"> Corrientes</w:t>
      </w:r>
      <w:r>
        <w:rPr>
          <w:rFonts w:ascii="Arial" w:hAnsi="Arial" w:cs="Arial"/>
          <w:sz w:val="24"/>
          <w:szCs w:val="24"/>
        </w:rPr>
        <w:t xml:space="preserve">” fomentado por el Ministerio de Educación de la Nación para habilitar el espacio </w:t>
      </w:r>
      <w:r w:rsidRPr="00FC192F">
        <w:rPr>
          <w:rFonts w:ascii="Arial" w:hAnsi="Arial" w:cs="Arial"/>
          <w:sz w:val="24"/>
          <w:szCs w:val="24"/>
        </w:rPr>
        <w:t xml:space="preserve">de tutorías/talleres dentro de la escuela, donde se </w:t>
      </w:r>
      <w:r w:rsidR="00B75B70">
        <w:rPr>
          <w:rFonts w:ascii="Arial" w:hAnsi="Arial" w:cs="Arial"/>
          <w:sz w:val="24"/>
          <w:szCs w:val="24"/>
        </w:rPr>
        <w:t>permita atender a los jóvene</w:t>
      </w:r>
      <w:r w:rsidR="00B75B70" w:rsidRPr="00FC192F">
        <w:rPr>
          <w:rFonts w:ascii="Arial" w:hAnsi="Arial" w:cs="Arial"/>
          <w:sz w:val="24"/>
          <w:szCs w:val="24"/>
        </w:rPr>
        <w:t>s</w:t>
      </w:r>
      <w:r w:rsidRPr="00FC192F">
        <w:rPr>
          <w:rFonts w:ascii="Arial" w:hAnsi="Arial" w:cs="Arial"/>
          <w:sz w:val="24"/>
          <w:szCs w:val="24"/>
        </w:rPr>
        <w:t xml:space="preserve"> que se encuentran </w:t>
      </w:r>
      <w:r>
        <w:rPr>
          <w:rFonts w:ascii="Arial" w:hAnsi="Arial" w:cs="Arial"/>
          <w:sz w:val="24"/>
          <w:szCs w:val="24"/>
        </w:rPr>
        <w:t>en 5º y</w:t>
      </w:r>
      <w:r w:rsidR="005F5012">
        <w:rPr>
          <w:rFonts w:ascii="Arial" w:hAnsi="Arial" w:cs="Arial"/>
          <w:sz w:val="24"/>
          <w:szCs w:val="24"/>
        </w:rPr>
        <w:t xml:space="preserve"> 6º año,  así como </w:t>
      </w:r>
      <w:r w:rsidR="005F5012" w:rsidRPr="005F5012">
        <w:rPr>
          <w:rFonts w:ascii="Arial" w:hAnsi="Arial" w:cs="Arial"/>
          <w:sz w:val="24"/>
          <w:szCs w:val="24"/>
        </w:rPr>
        <w:t>aquellos que finalizaron sus estudios entre 2021 y 2022 y que posean espacios pendientes de aprobación</w:t>
      </w:r>
      <w:r>
        <w:rPr>
          <w:rFonts w:ascii="Arial" w:hAnsi="Arial" w:cs="Arial"/>
          <w:sz w:val="24"/>
          <w:szCs w:val="24"/>
        </w:rPr>
        <w:t xml:space="preserve">, </w:t>
      </w:r>
      <w:r w:rsidRPr="00FC192F">
        <w:rPr>
          <w:rFonts w:ascii="Arial" w:hAnsi="Arial" w:cs="Arial"/>
          <w:sz w:val="24"/>
          <w:szCs w:val="24"/>
        </w:rPr>
        <w:t xml:space="preserve">brindando acciones educativas con el fin de </w:t>
      </w:r>
      <w:r>
        <w:rPr>
          <w:rFonts w:ascii="Arial" w:hAnsi="Arial" w:cs="Arial"/>
          <w:sz w:val="24"/>
          <w:szCs w:val="24"/>
        </w:rPr>
        <w:t xml:space="preserve">ofrecer </w:t>
      </w:r>
      <w:r w:rsidRPr="00FC192F">
        <w:rPr>
          <w:rFonts w:ascii="Arial" w:hAnsi="Arial" w:cs="Arial"/>
          <w:sz w:val="24"/>
          <w:szCs w:val="24"/>
        </w:rPr>
        <w:t>oportunidades para</w:t>
      </w:r>
      <w:r w:rsidR="00B75B70">
        <w:rPr>
          <w:rFonts w:ascii="Arial" w:hAnsi="Arial" w:cs="Arial"/>
          <w:sz w:val="24"/>
          <w:szCs w:val="24"/>
        </w:rPr>
        <w:t xml:space="preserve"> la promoción de los estudiantes</w:t>
      </w:r>
      <w:r w:rsidRPr="00FC192F">
        <w:rPr>
          <w:rFonts w:ascii="Arial" w:hAnsi="Arial" w:cs="Arial"/>
          <w:sz w:val="24"/>
          <w:szCs w:val="24"/>
        </w:rPr>
        <w:t>. Se pretende entre otras cosas, desarrollar la capacidad del estudiante para: asumir responsabilidades en la toma de decisiones, desarrollar una metodología de estudio, mejorar su actitud hacia el aprendizaje, en términos generales, formar</w:t>
      </w:r>
      <w:r>
        <w:rPr>
          <w:rFonts w:ascii="Arial" w:hAnsi="Arial" w:cs="Arial"/>
          <w:sz w:val="24"/>
          <w:szCs w:val="24"/>
        </w:rPr>
        <w:t xml:space="preserve"> íntegramente a los estudiantes.</w:t>
      </w:r>
    </w:p>
    <w:p w:rsidR="00FC192F" w:rsidRPr="00FC192F" w:rsidRDefault="00FC192F" w:rsidP="005F64D2">
      <w:pPr>
        <w:spacing w:line="480" w:lineRule="auto"/>
        <w:jc w:val="both"/>
        <w:rPr>
          <w:rFonts w:ascii="Arial" w:hAnsi="Arial" w:cs="Arial"/>
          <w:sz w:val="24"/>
          <w:szCs w:val="24"/>
        </w:rPr>
      </w:pPr>
      <w:r w:rsidRPr="00FC192F">
        <w:rPr>
          <w:rFonts w:ascii="Arial" w:hAnsi="Arial" w:cs="Arial"/>
          <w:sz w:val="24"/>
          <w:szCs w:val="24"/>
        </w:rPr>
        <w:t xml:space="preserve">El acompañamiento de las trayectorias escolares es una responsabilidad compartida por todos los actores de </w:t>
      </w:r>
      <w:r>
        <w:rPr>
          <w:rFonts w:ascii="Arial" w:hAnsi="Arial" w:cs="Arial"/>
          <w:sz w:val="24"/>
          <w:szCs w:val="24"/>
        </w:rPr>
        <w:t xml:space="preserve">nuestra </w:t>
      </w:r>
      <w:r w:rsidR="00B75B70">
        <w:rPr>
          <w:rFonts w:ascii="Arial" w:hAnsi="Arial" w:cs="Arial"/>
          <w:sz w:val="24"/>
          <w:szCs w:val="24"/>
        </w:rPr>
        <w:t>institución</w:t>
      </w:r>
      <w:r w:rsidR="005F5012">
        <w:rPr>
          <w:rFonts w:ascii="Arial" w:hAnsi="Arial" w:cs="Arial"/>
          <w:sz w:val="24"/>
          <w:szCs w:val="24"/>
        </w:rPr>
        <w:t xml:space="preserve">, </w:t>
      </w:r>
      <w:r w:rsidR="00B75B70">
        <w:rPr>
          <w:rFonts w:ascii="Arial" w:hAnsi="Arial" w:cs="Arial"/>
          <w:sz w:val="24"/>
          <w:szCs w:val="24"/>
        </w:rPr>
        <w:t xml:space="preserve">en esta oportunidad tendrá a la figura del “tutor” como andamiaje necesario en la intermediación profesor de la materia – espacio curricular - alumnos. </w:t>
      </w:r>
    </w:p>
    <w:p w:rsidR="00FC192F" w:rsidRDefault="00FC192F" w:rsidP="004A50E9">
      <w:pPr>
        <w:spacing w:line="480" w:lineRule="auto"/>
        <w:jc w:val="both"/>
      </w:pPr>
    </w:p>
    <w:p w:rsidR="005F5012" w:rsidRDefault="00FC192F" w:rsidP="004A50E9">
      <w:pPr>
        <w:spacing w:line="480" w:lineRule="auto"/>
        <w:jc w:val="both"/>
        <w:rPr>
          <w:rFonts w:ascii="Arial" w:hAnsi="Arial" w:cs="Arial"/>
          <w:b/>
          <w:sz w:val="24"/>
          <w:szCs w:val="24"/>
        </w:rPr>
      </w:pPr>
      <w:r>
        <w:rPr>
          <w:rFonts w:ascii="Arial" w:hAnsi="Arial" w:cs="Arial"/>
          <w:b/>
          <w:sz w:val="24"/>
          <w:szCs w:val="24"/>
        </w:rPr>
        <w:t>Fundamentación:</w:t>
      </w:r>
    </w:p>
    <w:p w:rsidR="005F5012" w:rsidRDefault="00AF5E23" w:rsidP="004A50E9">
      <w:pPr>
        <w:spacing w:line="480" w:lineRule="auto"/>
        <w:jc w:val="both"/>
        <w:rPr>
          <w:rFonts w:ascii="Arial" w:hAnsi="Arial" w:cs="Arial"/>
          <w:sz w:val="24"/>
          <w:szCs w:val="24"/>
        </w:rPr>
      </w:pPr>
      <w:r w:rsidRPr="00AF5E23">
        <w:rPr>
          <w:rFonts w:ascii="Arial" w:hAnsi="Arial" w:cs="Arial"/>
          <w:sz w:val="24"/>
          <w:szCs w:val="24"/>
        </w:rPr>
        <w:lastRenderedPageBreak/>
        <w:t>En las últimas décadas la interdisciplinariedad</w:t>
      </w:r>
      <w:r>
        <w:rPr>
          <w:rFonts w:ascii="Arial" w:hAnsi="Arial" w:cs="Arial"/>
          <w:sz w:val="24"/>
          <w:szCs w:val="24"/>
        </w:rPr>
        <w:t xml:space="preserve"> ha ocupado un lugar central en el ámbito científico donde se ha procurado dar cuenta del trabajo de colaboración que demanda conceptualizar y resolver distintos problemas de la realidad social. En las ciencias la interdisciplinariedad surge como manifestación de la organización disciplinar del cocimiento, la historia de las disciplinas así lo demuestran en el siglo XX – XXI, que al calor de la investigación científica y la expansión de las universidades crecen y multiplican el conocimiento disciplinar.</w:t>
      </w:r>
    </w:p>
    <w:p w:rsidR="00AF5E23" w:rsidRDefault="00AF5E23" w:rsidP="004A50E9">
      <w:pPr>
        <w:spacing w:line="480" w:lineRule="auto"/>
        <w:jc w:val="both"/>
        <w:rPr>
          <w:rFonts w:ascii="Arial" w:hAnsi="Arial" w:cs="Arial"/>
          <w:sz w:val="24"/>
          <w:szCs w:val="24"/>
        </w:rPr>
      </w:pPr>
      <w:r>
        <w:rPr>
          <w:rFonts w:ascii="Arial" w:hAnsi="Arial" w:cs="Arial"/>
          <w:sz w:val="24"/>
          <w:szCs w:val="24"/>
        </w:rPr>
        <w:t>A</w:t>
      </w:r>
      <w:r w:rsidRPr="00AF5E23">
        <w:rPr>
          <w:rFonts w:ascii="Arial" w:hAnsi="Arial" w:cs="Arial"/>
          <w:sz w:val="24"/>
          <w:szCs w:val="24"/>
        </w:rPr>
        <w:t xml:space="preserve"> pesar de la existencia de una orga</w:t>
      </w:r>
      <w:r>
        <w:rPr>
          <w:rFonts w:ascii="Arial" w:hAnsi="Arial" w:cs="Arial"/>
          <w:sz w:val="24"/>
          <w:szCs w:val="24"/>
        </w:rPr>
        <w:t>nización disciplinar del conoci</w:t>
      </w:r>
      <w:r w:rsidRPr="00AF5E23">
        <w:rPr>
          <w:rFonts w:ascii="Arial" w:hAnsi="Arial" w:cs="Arial"/>
          <w:sz w:val="24"/>
          <w:szCs w:val="24"/>
        </w:rPr>
        <w:t>miento, como plantea el especialista Rolando García, la realidad no es “per se” disciplinaria: “la realidad no presenta sus problemas cuidadosamente clasificados en correspondencia con las disciplinas que han ido surgiendo en la historia de la ciencia” (2011: 73)</w:t>
      </w:r>
      <w:r>
        <w:rPr>
          <w:rFonts w:ascii="Arial" w:hAnsi="Arial" w:cs="Arial"/>
          <w:sz w:val="24"/>
          <w:szCs w:val="24"/>
        </w:rPr>
        <w:t xml:space="preserve">. La necesidad de la interdisciplinariedad  surge a modo de establecer “puentes” entre las diversas disciplinas para que ellas no se transformen en islas híperespecializadas, y vuelquen en la sociedad </w:t>
      </w:r>
      <w:proofErr w:type="gramStart"/>
      <w:r>
        <w:rPr>
          <w:rFonts w:ascii="Arial" w:hAnsi="Arial" w:cs="Arial"/>
          <w:sz w:val="24"/>
          <w:szCs w:val="24"/>
        </w:rPr>
        <w:t>un</w:t>
      </w:r>
      <w:proofErr w:type="gramEnd"/>
      <w:r>
        <w:rPr>
          <w:rFonts w:ascii="Arial" w:hAnsi="Arial" w:cs="Arial"/>
          <w:sz w:val="24"/>
          <w:szCs w:val="24"/>
        </w:rPr>
        <w:t xml:space="preserve"> compleja lectura de sus problemáticas.</w:t>
      </w:r>
    </w:p>
    <w:p w:rsidR="00B75B70" w:rsidRPr="000101F9" w:rsidRDefault="000101F9" w:rsidP="004A50E9">
      <w:pPr>
        <w:spacing w:line="480" w:lineRule="auto"/>
        <w:jc w:val="both"/>
        <w:rPr>
          <w:rFonts w:ascii="Arial" w:hAnsi="Arial" w:cs="Arial"/>
          <w:sz w:val="24"/>
          <w:szCs w:val="24"/>
        </w:rPr>
      </w:pPr>
      <w:r>
        <w:rPr>
          <w:rFonts w:ascii="Arial" w:hAnsi="Arial" w:cs="Arial"/>
          <w:sz w:val="24"/>
          <w:szCs w:val="24"/>
        </w:rPr>
        <w:t>De esta manera buscamos con este proyecto que distintas disciplinas y enfoques disciplinarios puedan a partir de diferentes presupuestos complementar la mirada y aportar al enriquecimiento de una lectura social critica.</w:t>
      </w:r>
    </w:p>
    <w:p w:rsidR="004A50E9" w:rsidRPr="00FC192F" w:rsidRDefault="00FC192F" w:rsidP="004A50E9">
      <w:pPr>
        <w:spacing w:line="480" w:lineRule="auto"/>
        <w:jc w:val="both"/>
        <w:rPr>
          <w:rFonts w:ascii="Arial" w:hAnsi="Arial" w:cs="Arial"/>
          <w:b/>
          <w:sz w:val="24"/>
          <w:szCs w:val="24"/>
        </w:rPr>
      </w:pPr>
      <w:r w:rsidRPr="00FC192F">
        <w:rPr>
          <w:rFonts w:ascii="Arial" w:hAnsi="Arial" w:cs="Arial"/>
          <w:b/>
          <w:sz w:val="24"/>
          <w:szCs w:val="24"/>
        </w:rPr>
        <w:t>Objetivos:</w:t>
      </w:r>
    </w:p>
    <w:p w:rsidR="00FC192F" w:rsidRPr="00FC192F" w:rsidRDefault="00FC192F" w:rsidP="005F64D2">
      <w:pPr>
        <w:pStyle w:val="Prrafodelista"/>
        <w:numPr>
          <w:ilvl w:val="0"/>
          <w:numId w:val="1"/>
        </w:numPr>
        <w:spacing w:line="480" w:lineRule="auto"/>
        <w:jc w:val="both"/>
        <w:rPr>
          <w:rFonts w:ascii="Arial" w:hAnsi="Arial" w:cs="Arial"/>
          <w:sz w:val="24"/>
          <w:szCs w:val="24"/>
        </w:rPr>
      </w:pPr>
      <w:r w:rsidRPr="00FC192F">
        <w:rPr>
          <w:rFonts w:ascii="Arial" w:hAnsi="Arial" w:cs="Arial"/>
          <w:sz w:val="24"/>
          <w:szCs w:val="24"/>
        </w:rPr>
        <w:t>Coordinación de líneas de acción basadas en contenidos prioritarios</w:t>
      </w:r>
      <w:r w:rsidR="00AF5E23" w:rsidRPr="00FC192F">
        <w:rPr>
          <w:rFonts w:ascii="Arial" w:hAnsi="Arial" w:cs="Arial"/>
          <w:sz w:val="24"/>
          <w:szCs w:val="24"/>
        </w:rPr>
        <w:t>.</w:t>
      </w:r>
    </w:p>
    <w:p w:rsidR="00FC192F" w:rsidRPr="00FC192F" w:rsidRDefault="00FC192F" w:rsidP="005F64D2">
      <w:pPr>
        <w:pStyle w:val="Prrafodelista"/>
        <w:numPr>
          <w:ilvl w:val="0"/>
          <w:numId w:val="1"/>
        </w:numPr>
        <w:spacing w:line="480" w:lineRule="auto"/>
        <w:jc w:val="both"/>
        <w:rPr>
          <w:rFonts w:ascii="Arial" w:hAnsi="Arial" w:cs="Arial"/>
          <w:sz w:val="24"/>
          <w:szCs w:val="24"/>
        </w:rPr>
      </w:pPr>
      <w:r w:rsidRPr="00FC192F">
        <w:rPr>
          <w:rFonts w:ascii="Arial" w:hAnsi="Arial" w:cs="Arial"/>
          <w:sz w:val="24"/>
          <w:szCs w:val="24"/>
        </w:rPr>
        <w:t>Ayudar a los estudiantes a encontrar respuesta a sus dificultades</w:t>
      </w:r>
    </w:p>
    <w:p w:rsidR="00FC192F" w:rsidRPr="00FC192F" w:rsidRDefault="00FC192F" w:rsidP="005F64D2">
      <w:pPr>
        <w:pStyle w:val="Prrafodelista"/>
        <w:numPr>
          <w:ilvl w:val="0"/>
          <w:numId w:val="1"/>
        </w:numPr>
        <w:spacing w:line="480" w:lineRule="auto"/>
        <w:jc w:val="both"/>
        <w:rPr>
          <w:rFonts w:ascii="Arial" w:hAnsi="Arial" w:cs="Arial"/>
          <w:sz w:val="24"/>
          <w:szCs w:val="24"/>
        </w:rPr>
      </w:pPr>
      <w:r w:rsidRPr="00FC192F">
        <w:rPr>
          <w:rFonts w:ascii="Arial" w:hAnsi="Arial" w:cs="Arial"/>
          <w:sz w:val="24"/>
          <w:szCs w:val="24"/>
        </w:rPr>
        <w:t>Orientar y dar seguimiento al desarrollo académico de los estudiantes.</w:t>
      </w:r>
    </w:p>
    <w:p w:rsidR="00FC192F" w:rsidRPr="00FC192F" w:rsidRDefault="00FC192F" w:rsidP="005F64D2">
      <w:pPr>
        <w:pStyle w:val="Prrafodelista"/>
        <w:numPr>
          <w:ilvl w:val="0"/>
          <w:numId w:val="1"/>
        </w:numPr>
        <w:spacing w:line="480" w:lineRule="auto"/>
        <w:jc w:val="both"/>
        <w:rPr>
          <w:rFonts w:ascii="Arial" w:hAnsi="Arial" w:cs="Arial"/>
          <w:sz w:val="24"/>
          <w:szCs w:val="24"/>
        </w:rPr>
      </w:pPr>
      <w:r w:rsidRPr="00FC192F">
        <w:rPr>
          <w:rFonts w:ascii="Arial" w:hAnsi="Arial" w:cs="Arial"/>
          <w:sz w:val="24"/>
          <w:szCs w:val="24"/>
        </w:rPr>
        <w:t>Potenciar las capacidades del estudiante, mediante acciones preventivas y correctivas.</w:t>
      </w:r>
    </w:p>
    <w:p w:rsidR="00FC192F" w:rsidRPr="00FC192F" w:rsidRDefault="00FC192F" w:rsidP="005F64D2">
      <w:pPr>
        <w:pStyle w:val="Prrafodelista"/>
        <w:numPr>
          <w:ilvl w:val="0"/>
          <w:numId w:val="1"/>
        </w:numPr>
        <w:spacing w:line="480" w:lineRule="auto"/>
        <w:jc w:val="both"/>
        <w:rPr>
          <w:rFonts w:ascii="Arial" w:hAnsi="Arial" w:cs="Arial"/>
          <w:sz w:val="24"/>
          <w:szCs w:val="24"/>
        </w:rPr>
      </w:pPr>
      <w:r w:rsidRPr="00FC192F">
        <w:rPr>
          <w:rFonts w:ascii="Arial" w:hAnsi="Arial" w:cs="Arial"/>
          <w:sz w:val="24"/>
          <w:szCs w:val="24"/>
        </w:rPr>
        <w:lastRenderedPageBreak/>
        <w:t>Mejorar integralmente la calidad del proceso educativo de los estudiantes del ciclo orientado.</w:t>
      </w:r>
    </w:p>
    <w:p w:rsidR="00FC192F" w:rsidRDefault="00FC192F" w:rsidP="004A50E9">
      <w:pPr>
        <w:spacing w:line="480" w:lineRule="auto"/>
        <w:jc w:val="both"/>
      </w:pPr>
    </w:p>
    <w:p w:rsidR="004A50E9" w:rsidRPr="003B6EE9" w:rsidRDefault="00D924C7" w:rsidP="004A50E9">
      <w:pPr>
        <w:spacing w:line="480" w:lineRule="auto"/>
        <w:jc w:val="both"/>
        <w:rPr>
          <w:rFonts w:ascii="Arial" w:hAnsi="Arial" w:cs="Arial"/>
          <w:i/>
          <w:sz w:val="24"/>
          <w:szCs w:val="24"/>
        </w:rPr>
      </w:pPr>
      <w:r w:rsidRPr="009F2603">
        <w:rPr>
          <w:rFonts w:ascii="Arial" w:hAnsi="Arial" w:cs="Arial"/>
          <w:b/>
          <w:sz w:val="24"/>
          <w:szCs w:val="24"/>
        </w:rPr>
        <w:t>Tema/Problema</w:t>
      </w:r>
      <w:r w:rsidRPr="003B6EE9">
        <w:rPr>
          <w:rFonts w:ascii="Arial" w:hAnsi="Arial" w:cs="Arial"/>
          <w:i/>
          <w:sz w:val="24"/>
          <w:szCs w:val="24"/>
        </w:rPr>
        <w:t>:</w:t>
      </w:r>
      <w:r w:rsidRPr="003B6EE9">
        <w:rPr>
          <w:i/>
        </w:rPr>
        <w:t xml:space="preserve"> </w:t>
      </w:r>
      <w:r w:rsidRPr="003B6EE9">
        <w:rPr>
          <w:rFonts w:ascii="Arial" w:hAnsi="Arial" w:cs="Arial"/>
          <w:i/>
          <w:sz w:val="24"/>
          <w:szCs w:val="24"/>
        </w:rPr>
        <w:t>“Cuarenta años de democracia en Argentina”</w:t>
      </w:r>
    </w:p>
    <w:p w:rsidR="004A50E9" w:rsidRPr="003B6EE9" w:rsidRDefault="004A50E9" w:rsidP="004A50E9">
      <w:pPr>
        <w:spacing w:line="480" w:lineRule="auto"/>
        <w:jc w:val="both"/>
        <w:rPr>
          <w:rFonts w:ascii="Arial" w:hAnsi="Arial" w:cs="Arial"/>
          <w:b/>
          <w:sz w:val="24"/>
          <w:szCs w:val="24"/>
        </w:rPr>
      </w:pPr>
      <w:r>
        <w:t xml:space="preserve"> </w:t>
      </w:r>
      <w:r w:rsidR="009F2603">
        <w:rPr>
          <w:rFonts w:ascii="Arial" w:hAnsi="Arial" w:cs="Arial"/>
          <w:b/>
          <w:sz w:val="24"/>
          <w:szCs w:val="24"/>
        </w:rPr>
        <w:t>Contenidos (cronograma)</w:t>
      </w:r>
    </w:p>
    <w:tbl>
      <w:tblPr>
        <w:tblStyle w:val="Tablaconcuadrcula"/>
        <w:tblW w:w="0" w:type="auto"/>
        <w:tblLook w:val="04A0"/>
      </w:tblPr>
      <w:tblGrid>
        <w:gridCol w:w="2385"/>
        <w:gridCol w:w="2639"/>
        <w:gridCol w:w="2668"/>
        <w:gridCol w:w="2270"/>
      </w:tblGrid>
      <w:tr w:rsidR="00AE297B" w:rsidTr="00AE297B">
        <w:tc>
          <w:tcPr>
            <w:tcW w:w="2385" w:type="dxa"/>
          </w:tcPr>
          <w:p w:rsidR="00AE297B" w:rsidRPr="009F2603" w:rsidRDefault="00AE297B" w:rsidP="004A50E9">
            <w:pPr>
              <w:spacing w:line="480" w:lineRule="auto"/>
              <w:jc w:val="both"/>
              <w:rPr>
                <w:rFonts w:ascii="Arial" w:hAnsi="Arial" w:cs="Arial"/>
                <w:b/>
                <w:sz w:val="24"/>
                <w:szCs w:val="24"/>
              </w:rPr>
            </w:pPr>
            <w:r w:rsidRPr="009F2603">
              <w:rPr>
                <w:rFonts w:ascii="Arial" w:hAnsi="Arial" w:cs="Arial"/>
                <w:b/>
                <w:sz w:val="24"/>
                <w:szCs w:val="24"/>
              </w:rPr>
              <w:t>DÍA</w:t>
            </w:r>
          </w:p>
        </w:tc>
        <w:tc>
          <w:tcPr>
            <w:tcW w:w="2639" w:type="dxa"/>
          </w:tcPr>
          <w:p w:rsidR="00AE297B" w:rsidRPr="009F2603" w:rsidRDefault="00AE297B" w:rsidP="004A50E9">
            <w:pPr>
              <w:spacing w:line="480" w:lineRule="auto"/>
              <w:jc w:val="both"/>
              <w:rPr>
                <w:rFonts w:ascii="Arial" w:hAnsi="Arial" w:cs="Arial"/>
                <w:b/>
                <w:sz w:val="24"/>
                <w:szCs w:val="24"/>
              </w:rPr>
            </w:pPr>
            <w:r w:rsidRPr="009F2603">
              <w:rPr>
                <w:rFonts w:ascii="Arial" w:hAnsi="Arial" w:cs="Arial"/>
                <w:b/>
                <w:sz w:val="24"/>
                <w:szCs w:val="24"/>
              </w:rPr>
              <w:t>CONTENIDOS</w:t>
            </w:r>
          </w:p>
        </w:tc>
        <w:tc>
          <w:tcPr>
            <w:tcW w:w="2668" w:type="dxa"/>
          </w:tcPr>
          <w:p w:rsidR="00AE297B" w:rsidRPr="009F2603" w:rsidRDefault="00AE297B" w:rsidP="004A50E9">
            <w:pPr>
              <w:spacing w:line="480" w:lineRule="auto"/>
              <w:jc w:val="both"/>
              <w:rPr>
                <w:rFonts w:ascii="Arial" w:hAnsi="Arial" w:cs="Arial"/>
                <w:b/>
                <w:sz w:val="24"/>
                <w:szCs w:val="24"/>
              </w:rPr>
            </w:pPr>
            <w:r>
              <w:rPr>
                <w:rFonts w:ascii="Arial" w:hAnsi="Arial" w:cs="Arial"/>
                <w:b/>
                <w:sz w:val="24"/>
                <w:szCs w:val="24"/>
              </w:rPr>
              <w:t>ESTRATEGIAS DIDACTICAS</w:t>
            </w:r>
          </w:p>
        </w:tc>
        <w:tc>
          <w:tcPr>
            <w:tcW w:w="2270" w:type="dxa"/>
          </w:tcPr>
          <w:p w:rsidR="00AE297B" w:rsidRPr="009F2603" w:rsidRDefault="00AE297B" w:rsidP="004A50E9">
            <w:pPr>
              <w:spacing w:line="480" w:lineRule="auto"/>
              <w:jc w:val="both"/>
              <w:rPr>
                <w:rFonts w:ascii="Arial" w:hAnsi="Arial" w:cs="Arial"/>
                <w:b/>
                <w:sz w:val="24"/>
                <w:szCs w:val="24"/>
              </w:rPr>
            </w:pPr>
            <w:r>
              <w:rPr>
                <w:rFonts w:ascii="Arial" w:hAnsi="Arial" w:cs="Arial"/>
                <w:b/>
                <w:sz w:val="24"/>
                <w:szCs w:val="24"/>
              </w:rPr>
              <w:t>BIBLIOGRAFIA</w:t>
            </w:r>
          </w:p>
        </w:tc>
      </w:tr>
      <w:tr w:rsidR="00AE297B" w:rsidTr="00AE297B">
        <w:tc>
          <w:tcPr>
            <w:tcW w:w="2385" w:type="dxa"/>
          </w:tcPr>
          <w:p w:rsidR="00AE297B" w:rsidRPr="009F2603" w:rsidRDefault="00AE297B" w:rsidP="004A50E9">
            <w:pPr>
              <w:spacing w:line="480" w:lineRule="auto"/>
              <w:jc w:val="both"/>
              <w:rPr>
                <w:rFonts w:ascii="Arial" w:hAnsi="Arial" w:cs="Arial"/>
                <w:sz w:val="24"/>
                <w:szCs w:val="24"/>
              </w:rPr>
            </w:pPr>
            <w:r w:rsidRPr="009F2603">
              <w:rPr>
                <w:rFonts w:ascii="Arial" w:hAnsi="Arial" w:cs="Arial"/>
                <w:sz w:val="24"/>
                <w:szCs w:val="24"/>
              </w:rPr>
              <w:t>24 de junio</w:t>
            </w:r>
          </w:p>
        </w:tc>
        <w:tc>
          <w:tcPr>
            <w:tcW w:w="2639" w:type="dxa"/>
          </w:tcPr>
          <w:p w:rsidR="00AE297B" w:rsidRDefault="00AE297B" w:rsidP="00106789">
            <w:pPr>
              <w:spacing w:line="480" w:lineRule="auto"/>
              <w:jc w:val="both"/>
              <w:rPr>
                <w:rFonts w:ascii="Arial" w:hAnsi="Arial" w:cs="Arial"/>
                <w:sz w:val="24"/>
                <w:szCs w:val="24"/>
              </w:rPr>
            </w:pPr>
            <w:r>
              <w:rPr>
                <w:rFonts w:ascii="Arial" w:hAnsi="Arial" w:cs="Arial"/>
                <w:sz w:val="24"/>
                <w:szCs w:val="24"/>
              </w:rPr>
              <w:t>1983-1989 “El amanecer democrático”</w:t>
            </w:r>
          </w:p>
          <w:p w:rsidR="00AE297B" w:rsidRPr="009F2603" w:rsidRDefault="00AE297B" w:rsidP="00106789">
            <w:pPr>
              <w:spacing w:line="480" w:lineRule="auto"/>
              <w:jc w:val="both"/>
              <w:rPr>
                <w:rFonts w:ascii="Arial" w:hAnsi="Arial" w:cs="Arial"/>
                <w:sz w:val="24"/>
                <w:szCs w:val="24"/>
              </w:rPr>
            </w:pPr>
            <w:r>
              <w:rPr>
                <w:rFonts w:ascii="Arial" w:hAnsi="Arial" w:cs="Arial"/>
                <w:sz w:val="24"/>
                <w:szCs w:val="24"/>
              </w:rPr>
              <w:t xml:space="preserve">El comienzo de una nueva etapa. La presidencia de Raúl Alfonsín: del Nunca Mas al juicio de las Juntas Militares, el Punto Final y la Obediencia Debida, la crisis económica y la cuestión social. La vida en democracia. </w:t>
            </w:r>
          </w:p>
        </w:tc>
        <w:tc>
          <w:tcPr>
            <w:tcW w:w="2668" w:type="dxa"/>
          </w:tcPr>
          <w:p w:rsidR="00AE297B" w:rsidRDefault="00AE297B" w:rsidP="00AE297B">
            <w:pPr>
              <w:spacing w:line="480" w:lineRule="auto"/>
              <w:rPr>
                <w:rFonts w:ascii="Arial" w:hAnsi="Arial" w:cs="Arial"/>
                <w:sz w:val="24"/>
                <w:szCs w:val="24"/>
              </w:rPr>
            </w:pPr>
            <w:r>
              <w:rPr>
                <w:rFonts w:ascii="Arial" w:hAnsi="Arial" w:cs="Arial"/>
                <w:sz w:val="24"/>
                <w:szCs w:val="24"/>
              </w:rPr>
              <w:t>Identificación de ideas principales en un texto.</w:t>
            </w:r>
          </w:p>
          <w:p w:rsidR="00AE297B" w:rsidRDefault="00AE297B" w:rsidP="00AE297B">
            <w:pPr>
              <w:spacing w:line="480" w:lineRule="auto"/>
              <w:rPr>
                <w:rFonts w:ascii="Arial" w:hAnsi="Arial" w:cs="Arial"/>
                <w:sz w:val="24"/>
                <w:szCs w:val="24"/>
              </w:rPr>
            </w:pPr>
            <w:r>
              <w:rPr>
                <w:rFonts w:ascii="Arial" w:hAnsi="Arial" w:cs="Arial"/>
                <w:sz w:val="24"/>
                <w:szCs w:val="24"/>
              </w:rPr>
              <w:t>Elaboración de síntesis.</w:t>
            </w:r>
          </w:p>
          <w:p w:rsidR="00AE297B" w:rsidRDefault="00AE297B" w:rsidP="00AE297B">
            <w:pPr>
              <w:spacing w:line="480" w:lineRule="auto"/>
              <w:rPr>
                <w:rFonts w:ascii="Arial" w:hAnsi="Arial" w:cs="Arial"/>
                <w:sz w:val="24"/>
                <w:szCs w:val="24"/>
              </w:rPr>
            </w:pPr>
            <w:r>
              <w:rPr>
                <w:rFonts w:ascii="Arial" w:hAnsi="Arial" w:cs="Arial"/>
                <w:sz w:val="24"/>
                <w:szCs w:val="24"/>
              </w:rPr>
              <w:t>Producción de textos explicativos y argumentativos.</w:t>
            </w:r>
          </w:p>
          <w:p w:rsidR="00AE297B" w:rsidRPr="009F2603" w:rsidRDefault="00AE297B" w:rsidP="00AE297B">
            <w:pPr>
              <w:spacing w:line="480" w:lineRule="auto"/>
              <w:rPr>
                <w:rFonts w:ascii="Arial" w:hAnsi="Arial" w:cs="Arial"/>
                <w:sz w:val="24"/>
                <w:szCs w:val="24"/>
              </w:rPr>
            </w:pPr>
            <w:r>
              <w:rPr>
                <w:rFonts w:ascii="Arial" w:hAnsi="Arial" w:cs="Arial"/>
                <w:sz w:val="24"/>
                <w:szCs w:val="24"/>
              </w:rPr>
              <w:t>Establecimiento de relaciones. Identificación de consecuencias.</w:t>
            </w:r>
          </w:p>
        </w:tc>
        <w:tc>
          <w:tcPr>
            <w:tcW w:w="2270" w:type="dxa"/>
          </w:tcPr>
          <w:p w:rsidR="00AE297B" w:rsidRDefault="004E600F" w:rsidP="004A50E9">
            <w:pPr>
              <w:spacing w:line="480" w:lineRule="auto"/>
              <w:jc w:val="both"/>
              <w:rPr>
                <w:rFonts w:ascii="Arial" w:hAnsi="Arial" w:cs="Arial"/>
                <w:sz w:val="24"/>
                <w:szCs w:val="24"/>
              </w:rPr>
            </w:pPr>
            <w:proofErr w:type="spellStart"/>
            <w:r>
              <w:rPr>
                <w:rFonts w:ascii="Arial" w:hAnsi="Arial" w:cs="Arial"/>
                <w:sz w:val="24"/>
                <w:szCs w:val="24"/>
              </w:rPr>
              <w:t>Morichetti</w:t>
            </w:r>
            <w:proofErr w:type="spellEnd"/>
            <w:r>
              <w:rPr>
                <w:rFonts w:ascii="Arial" w:hAnsi="Arial" w:cs="Arial"/>
                <w:sz w:val="24"/>
                <w:szCs w:val="24"/>
              </w:rPr>
              <w:t xml:space="preserve"> María</w:t>
            </w:r>
          </w:p>
          <w:p w:rsidR="004E600F" w:rsidRPr="004E600F" w:rsidRDefault="004E600F" w:rsidP="004A50E9">
            <w:pPr>
              <w:spacing w:line="480" w:lineRule="auto"/>
              <w:jc w:val="both"/>
              <w:rPr>
                <w:rFonts w:ascii="Arial" w:hAnsi="Arial" w:cs="Arial"/>
                <w:i/>
                <w:sz w:val="24"/>
                <w:szCs w:val="24"/>
              </w:rPr>
            </w:pPr>
            <w:r>
              <w:rPr>
                <w:rFonts w:ascii="Arial" w:hAnsi="Arial" w:cs="Arial"/>
                <w:i/>
                <w:sz w:val="24"/>
                <w:szCs w:val="24"/>
              </w:rPr>
              <w:t>Historia argentina. En el contexto Latinoamericano y mundial (1850 hasta nuestros días). (2012)</w:t>
            </w:r>
          </w:p>
        </w:tc>
      </w:tr>
      <w:tr w:rsidR="00AE297B" w:rsidTr="00AE297B">
        <w:tc>
          <w:tcPr>
            <w:tcW w:w="2385" w:type="dxa"/>
          </w:tcPr>
          <w:p w:rsidR="00AE297B" w:rsidRPr="009F2603" w:rsidRDefault="00AE297B" w:rsidP="004A50E9">
            <w:pPr>
              <w:spacing w:line="480" w:lineRule="auto"/>
              <w:jc w:val="both"/>
              <w:rPr>
                <w:rFonts w:ascii="Arial" w:hAnsi="Arial" w:cs="Arial"/>
                <w:sz w:val="24"/>
                <w:szCs w:val="24"/>
              </w:rPr>
            </w:pPr>
            <w:r w:rsidRPr="009F2603">
              <w:rPr>
                <w:rFonts w:ascii="Arial" w:hAnsi="Arial" w:cs="Arial"/>
                <w:sz w:val="24"/>
                <w:szCs w:val="24"/>
              </w:rPr>
              <w:t>01 de julio</w:t>
            </w:r>
          </w:p>
        </w:tc>
        <w:tc>
          <w:tcPr>
            <w:tcW w:w="2639" w:type="dxa"/>
          </w:tcPr>
          <w:p w:rsidR="00AE297B" w:rsidRDefault="00AE297B" w:rsidP="004322CD">
            <w:pPr>
              <w:spacing w:line="480" w:lineRule="auto"/>
              <w:jc w:val="both"/>
              <w:rPr>
                <w:rFonts w:ascii="Arial" w:hAnsi="Arial" w:cs="Arial"/>
                <w:sz w:val="24"/>
                <w:szCs w:val="24"/>
              </w:rPr>
            </w:pPr>
            <w:r>
              <w:rPr>
                <w:rFonts w:ascii="Arial" w:hAnsi="Arial" w:cs="Arial"/>
                <w:sz w:val="24"/>
                <w:szCs w:val="24"/>
              </w:rPr>
              <w:t>1990-2000 “El menemismo”</w:t>
            </w:r>
          </w:p>
          <w:p w:rsidR="00AE297B" w:rsidRPr="009F2603" w:rsidRDefault="00AE297B" w:rsidP="004322CD">
            <w:pPr>
              <w:spacing w:line="480" w:lineRule="auto"/>
              <w:jc w:val="both"/>
              <w:rPr>
                <w:rFonts w:ascii="Arial" w:hAnsi="Arial" w:cs="Arial"/>
                <w:sz w:val="24"/>
                <w:szCs w:val="24"/>
              </w:rPr>
            </w:pPr>
            <w:r>
              <w:rPr>
                <w:rFonts w:ascii="Arial" w:hAnsi="Arial" w:cs="Arial"/>
                <w:sz w:val="24"/>
                <w:szCs w:val="24"/>
              </w:rPr>
              <w:lastRenderedPageBreak/>
              <w:t>Un nuevo peronismo, la presidencia de Menem: de la revolución productiva a la desocupación, el neoliberalismo, luchas y resistencias. Pacto de Olivos y reforma constitucional. De la reelección al final del menemismo.</w:t>
            </w:r>
          </w:p>
        </w:tc>
        <w:tc>
          <w:tcPr>
            <w:tcW w:w="2668" w:type="dxa"/>
          </w:tcPr>
          <w:p w:rsidR="00AE297B" w:rsidRDefault="00AE297B" w:rsidP="00E55A22">
            <w:pPr>
              <w:spacing w:line="480" w:lineRule="auto"/>
              <w:rPr>
                <w:rFonts w:ascii="Arial" w:hAnsi="Arial" w:cs="Arial"/>
                <w:sz w:val="24"/>
                <w:szCs w:val="24"/>
              </w:rPr>
            </w:pPr>
            <w:r>
              <w:rPr>
                <w:rFonts w:ascii="Arial" w:hAnsi="Arial" w:cs="Arial"/>
                <w:sz w:val="24"/>
                <w:szCs w:val="24"/>
              </w:rPr>
              <w:lastRenderedPageBreak/>
              <w:t xml:space="preserve">Identificación de ideas principales en un </w:t>
            </w:r>
            <w:r>
              <w:rPr>
                <w:rFonts w:ascii="Arial" w:hAnsi="Arial" w:cs="Arial"/>
                <w:sz w:val="24"/>
                <w:szCs w:val="24"/>
              </w:rPr>
              <w:lastRenderedPageBreak/>
              <w:t>texto.</w:t>
            </w:r>
          </w:p>
          <w:p w:rsidR="00AE297B" w:rsidRDefault="00AE297B" w:rsidP="00E55A22">
            <w:pPr>
              <w:spacing w:line="480" w:lineRule="auto"/>
              <w:rPr>
                <w:rFonts w:ascii="Arial" w:hAnsi="Arial" w:cs="Arial"/>
                <w:sz w:val="24"/>
                <w:szCs w:val="24"/>
              </w:rPr>
            </w:pPr>
            <w:r>
              <w:rPr>
                <w:rFonts w:ascii="Arial" w:hAnsi="Arial" w:cs="Arial"/>
                <w:sz w:val="24"/>
                <w:szCs w:val="24"/>
              </w:rPr>
              <w:t>Elaboración de síntesis.</w:t>
            </w:r>
          </w:p>
          <w:p w:rsidR="00AE297B" w:rsidRDefault="00AE297B" w:rsidP="00E55A22">
            <w:pPr>
              <w:spacing w:line="480" w:lineRule="auto"/>
              <w:rPr>
                <w:rFonts w:ascii="Arial" w:hAnsi="Arial" w:cs="Arial"/>
                <w:sz w:val="24"/>
                <w:szCs w:val="24"/>
              </w:rPr>
            </w:pPr>
            <w:r>
              <w:rPr>
                <w:rFonts w:ascii="Arial" w:hAnsi="Arial" w:cs="Arial"/>
                <w:sz w:val="24"/>
                <w:szCs w:val="24"/>
              </w:rPr>
              <w:t>Producción de textos explicativos y argumentativos.</w:t>
            </w:r>
          </w:p>
          <w:p w:rsidR="00AE297B" w:rsidRDefault="00AE297B" w:rsidP="00E55A22">
            <w:pPr>
              <w:spacing w:line="480" w:lineRule="auto"/>
              <w:rPr>
                <w:rFonts w:ascii="Arial" w:hAnsi="Arial" w:cs="Arial"/>
                <w:sz w:val="24"/>
                <w:szCs w:val="24"/>
              </w:rPr>
            </w:pPr>
            <w:r>
              <w:rPr>
                <w:rFonts w:ascii="Arial" w:hAnsi="Arial" w:cs="Arial"/>
                <w:sz w:val="24"/>
                <w:szCs w:val="24"/>
              </w:rPr>
              <w:t>Establecimiento de relaciones. Identificación de consecuencias.</w:t>
            </w:r>
          </w:p>
          <w:p w:rsidR="00AE297B" w:rsidRDefault="00E55A22" w:rsidP="00E55A22">
            <w:pPr>
              <w:spacing w:line="480" w:lineRule="auto"/>
              <w:rPr>
                <w:rFonts w:ascii="Arial" w:hAnsi="Arial" w:cs="Arial"/>
                <w:sz w:val="24"/>
                <w:szCs w:val="24"/>
              </w:rPr>
            </w:pPr>
            <w:r>
              <w:rPr>
                <w:rFonts w:ascii="Arial" w:hAnsi="Arial" w:cs="Arial"/>
                <w:sz w:val="24"/>
                <w:szCs w:val="24"/>
              </w:rPr>
              <w:t>Análisis</w:t>
            </w:r>
            <w:r w:rsidR="00AE297B">
              <w:rPr>
                <w:rFonts w:ascii="Arial" w:hAnsi="Arial" w:cs="Arial"/>
                <w:sz w:val="24"/>
                <w:szCs w:val="24"/>
              </w:rPr>
              <w:t xml:space="preserve"> de testimonios en entrevistas.</w:t>
            </w:r>
          </w:p>
          <w:p w:rsidR="00AE297B" w:rsidRDefault="00AE297B" w:rsidP="00E55A22">
            <w:pPr>
              <w:spacing w:line="480" w:lineRule="auto"/>
              <w:rPr>
                <w:rFonts w:ascii="Arial" w:hAnsi="Arial" w:cs="Arial"/>
                <w:sz w:val="24"/>
                <w:szCs w:val="24"/>
              </w:rPr>
            </w:pPr>
            <w:r>
              <w:rPr>
                <w:rFonts w:ascii="Arial" w:hAnsi="Arial" w:cs="Arial"/>
                <w:sz w:val="24"/>
                <w:szCs w:val="24"/>
              </w:rPr>
              <w:t>Búsqueda de información en la web.</w:t>
            </w:r>
          </w:p>
          <w:p w:rsidR="00AE297B" w:rsidRPr="009F2603" w:rsidRDefault="00AE297B" w:rsidP="00E55A22">
            <w:pPr>
              <w:spacing w:line="480" w:lineRule="auto"/>
              <w:rPr>
                <w:rFonts w:ascii="Arial" w:hAnsi="Arial" w:cs="Arial"/>
                <w:sz w:val="24"/>
                <w:szCs w:val="24"/>
              </w:rPr>
            </w:pPr>
            <w:r>
              <w:rPr>
                <w:rFonts w:ascii="Arial" w:hAnsi="Arial" w:cs="Arial"/>
                <w:sz w:val="24"/>
                <w:szCs w:val="24"/>
              </w:rPr>
              <w:t>Análisis de cuadros estadísticos.</w:t>
            </w:r>
          </w:p>
        </w:tc>
        <w:tc>
          <w:tcPr>
            <w:tcW w:w="2270" w:type="dxa"/>
          </w:tcPr>
          <w:p w:rsidR="004E600F" w:rsidRDefault="004E600F" w:rsidP="004E600F">
            <w:pPr>
              <w:spacing w:line="480" w:lineRule="auto"/>
              <w:jc w:val="both"/>
              <w:rPr>
                <w:rFonts w:ascii="Arial" w:hAnsi="Arial" w:cs="Arial"/>
                <w:sz w:val="24"/>
                <w:szCs w:val="24"/>
              </w:rPr>
            </w:pPr>
            <w:proofErr w:type="spellStart"/>
            <w:r>
              <w:rPr>
                <w:rFonts w:ascii="Arial" w:hAnsi="Arial" w:cs="Arial"/>
                <w:sz w:val="24"/>
                <w:szCs w:val="24"/>
              </w:rPr>
              <w:lastRenderedPageBreak/>
              <w:t>Morichetti</w:t>
            </w:r>
            <w:proofErr w:type="spellEnd"/>
            <w:r>
              <w:rPr>
                <w:rFonts w:ascii="Arial" w:hAnsi="Arial" w:cs="Arial"/>
                <w:sz w:val="24"/>
                <w:szCs w:val="24"/>
              </w:rPr>
              <w:t xml:space="preserve"> María</w:t>
            </w:r>
          </w:p>
          <w:p w:rsidR="00AE297B" w:rsidRPr="009F2603" w:rsidRDefault="004E600F" w:rsidP="004E600F">
            <w:pPr>
              <w:spacing w:line="480" w:lineRule="auto"/>
              <w:jc w:val="both"/>
              <w:rPr>
                <w:rFonts w:ascii="Arial" w:hAnsi="Arial" w:cs="Arial"/>
                <w:sz w:val="24"/>
                <w:szCs w:val="24"/>
              </w:rPr>
            </w:pPr>
            <w:r>
              <w:rPr>
                <w:rFonts w:ascii="Arial" w:hAnsi="Arial" w:cs="Arial"/>
                <w:i/>
                <w:sz w:val="24"/>
                <w:szCs w:val="24"/>
              </w:rPr>
              <w:t xml:space="preserve">Historia argentina. </w:t>
            </w:r>
            <w:r>
              <w:rPr>
                <w:rFonts w:ascii="Arial" w:hAnsi="Arial" w:cs="Arial"/>
                <w:i/>
                <w:sz w:val="24"/>
                <w:szCs w:val="24"/>
              </w:rPr>
              <w:lastRenderedPageBreak/>
              <w:t>En el contexto Latinoamericano y mundial (1850 hasta nuestros días). (2012)</w:t>
            </w:r>
          </w:p>
        </w:tc>
      </w:tr>
      <w:tr w:rsidR="00AE297B" w:rsidTr="00AE297B">
        <w:tc>
          <w:tcPr>
            <w:tcW w:w="2385" w:type="dxa"/>
          </w:tcPr>
          <w:p w:rsidR="00AE297B" w:rsidRPr="009F2603" w:rsidRDefault="00AE297B" w:rsidP="004A50E9">
            <w:pPr>
              <w:spacing w:line="480" w:lineRule="auto"/>
              <w:jc w:val="both"/>
              <w:rPr>
                <w:rFonts w:ascii="Arial" w:hAnsi="Arial" w:cs="Arial"/>
                <w:sz w:val="24"/>
                <w:szCs w:val="24"/>
              </w:rPr>
            </w:pPr>
            <w:r w:rsidRPr="009F2603">
              <w:rPr>
                <w:rFonts w:ascii="Arial" w:hAnsi="Arial" w:cs="Arial"/>
                <w:sz w:val="24"/>
                <w:szCs w:val="24"/>
              </w:rPr>
              <w:lastRenderedPageBreak/>
              <w:t>08  de julio</w:t>
            </w:r>
          </w:p>
        </w:tc>
        <w:tc>
          <w:tcPr>
            <w:tcW w:w="2639" w:type="dxa"/>
          </w:tcPr>
          <w:p w:rsidR="00AE297B" w:rsidRDefault="00AE297B" w:rsidP="004A50E9">
            <w:pPr>
              <w:spacing w:line="480" w:lineRule="auto"/>
              <w:jc w:val="both"/>
              <w:rPr>
                <w:rFonts w:ascii="Arial" w:hAnsi="Arial" w:cs="Arial"/>
                <w:sz w:val="24"/>
                <w:szCs w:val="24"/>
              </w:rPr>
            </w:pPr>
            <w:r>
              <w:rPr>
                <w:rFonts w:ascii="Arial" w:hAnsi="Arial" w:cs="Arial"/>
                <w:sz w:val="24"/>
                <w:szCs w:val="24"/>
              </w:rPr>
              <w:t>2000.2001 “ Crisis 2001”</w:t>
            </w:r>
          </w:p>
          <w:p w:rsidR="00AE297B" w:rsidRPr="009F2603" w:rsidRDefault="00AE297B" w:rsidP="004A50E9">
            <w:pPr>
              <w:spacing w:line="480" w:lineRule="auto"/>
              <w:jc w:val="both"/>
              <w:rPr>
                <w:rFonts w:ascii="Arial" w:hAnsi="Arial" w:cs="Arial"/>
                <w:sz w:val="24"/>
                <w:szCs w:val="24"/>
              </w:rPr>
            </w:pPr>
            <w:r>
              <w:rPr>
                <w:rFonts w:ascii="Arial" w:hAnsi="Arial" w:cs="Arial"/>
                <w:sz w:val="24"/>
                <w:szCs w:val="24"/>
              </w:rPr>
              <w:t xml:space="preserve">El triunfo de la “Alianza” y el gobierno de De la </w:t>
            </w:r>
            <w:proofErr w:type="spellStart"/>
            <w:r>
              <w:rPr>
                <w:rFonts w:ascii="Arial" w:hAnsi="Arial" w:cs="Arial"/>
                <w:sz w:val="24"/>
                <w:szCs w:val="24"/>
              </w:rPr>
              <w:t>Rua</w:t>
            </w:r>
            <w:proofErr w:type="spellEnd"/>
            <w:r>
              <w:rPr>
                <w:rFonts w:ascii="Arial" w:hAnsi="Arial" w:cs="Arial"/>
                <w:sz w:val="24"/>
                <w:szCs w:val="24"/>
              </w:rPr>
              <w:t xml:space="preserve">: de la esperanza a la desorientación y el desencanto. La flexibilización laboral. </w:t>
            </w:r>
            <w:r>
              <w:rPr>
                <w:rFonts w:ascii="Arial" w:hAnsi="Arial" w:cs="Arial"/>
                <w:sz w:val="24"/>
                <w:szCs w:val="24"/>
              </w:rPr>
              <w:lastRenderedPageBreak/>
              <w:t>La Alianza se quiebra: la renuncia del vicepresidente.</w:t>
            </w:r>
          </w:p>
        </w:tc>
        <w:tc>
          <w:tcPr>
            <w:tcW w:w="2668" w:type="dxa"/>
          </w:tcPr>
          <w:p w:rsidR="00AE297B" w:rsidRDefault="00AE297B" w:rsidP="00E55A22">
            <w:pPr>
              <w:spacing w:line="480" w:lineRule="auto"/>
              <w:rPr>
                <w:rFonts w:ascii="Arial" w:hAnsi="Arial" w:cs="Arial"/>
                <w:sz w:val="24"/>
                <w:szCs w:val="24"/>
              </w:rPr>
            </w:pPr>
            <w:r>
              <w:rPr>
                <w:rFonts w:ascii="Arial" w:hAnsi="Arial" w:cs="Arial"/>
                <w:sz w:val="24"/>
                <w:szCs w:val="24"/>
              </w:rPr>
              <w:lastRenderedPageBreak/>
              <w:t>Análisis e interpretación de textos.</w:t>
            </w:r>
          </w:p>
          <w:p w:rsidR="00AE297B" w:rsidRDefault="00AE297B" w:rsidP="00E55A22">
            <w:pPr>
              <w:spacing w:line="480" w:lineRule="auto"/>
              <w:rPr>
                <w:rFonts w:ascii="Arial" w:hAnsi="Arial" w:cs="Arial"/>
                <w:sz w:val="24"/>
                <w:szCs w:val="24"/>
              </w:rPr>
            </w:pPr>
            <w:r>
              <w:rPr>
                <w:rFonts w:ascii="Arial" w:hAnsi="Arial" w:cs="Arial"/>
                <w:sz w:val="24"/>
                <w:szCs w:val="24"/>
              </w:rPr>
              <w:t>Producción de textos explicativos.</w:t>
            </w:r>
          </w:p>
          <w:p w:rsidR="00AE297B" w:rsidRDefault="00AE297B" w:rsidP="00E55A22">
            <w:pPr>
              <w:spacing w:line="480" w:lineRule="auto"/>
              <w:rPr>
                <w:rFonts w:ascii="Arial" w:hAnsi="Arial" w:cs="Arial"/>
                <w:sz w:val="24"/>
                <w:szCs w:val="24"/>
              </w:rPr>
            </w:pPr>
            <w:r>
              <w:rPr>
                <w:rFonts w:ascii="Arial" w:hAnsi="Arial" w:cs="Arial"/>
                <w:sz w:val="24"/>
                <w:szCs w:val="24"/>
              </w:rPr>
              <w:t>Identificación de causas y consecuencias.</w:t>
            </w:r>
          </w:p>
          <w:p w:rsidR="00AE297B" w:rsidRPr="009F2603" w:rsidRDefault="00AE297B" w:rsidP="00E55A22">
            <w:pPr>
              <w:spacing w:line="480" w:lineRule="auto"/>
              <w:rPr>
                <w:rFonts w:ascii="Arial" w:hAnsi="Arial" w:cs="Arial"/>
                <w:sz w:val="24"/>
                <w:szCs w:val="24"/>
              </w:rPr>
            </w:pPr>
          </w:p>
        </w:tc>
        <w:tc>
          <w:tcPr>
            <w:tcW w:w="2270" w:type="dxa"/>
          </w:tcPr>
          <w:p w:rsidR="004E600F" w:rsidRDefault="004E600F" w:rsidP="004E600F">
            <w:pPr>
              <w:spacing w:line="480" w:lineRule="auto"/>
              <w:jc w:val="both"/>
              <w:rPr>
                <w:rFonts w:ascii="Arial" w:hAnsi="Arial" w:cs="Arial"/>
                <w:sz w:val="24"/>
                <w:szCs w:val="24"/>
              </w:rPr>
            </w:pPr>
            <w:proofErr w:type="spellStart"/>
            <w:r>
              <w:rPr>
                <w:rFonts w:ascii="Arial" w:hAnsi="Arial" w:cs="Arial"/>
                <w:sz w:val="24"/>
                <w:szCs w:val="24"/>
              </w:rPr>
              <w:t>Morichetti</w:t>
            </w:r>
            <w:proofErr w:type="spellEnd"/>
            <w:r>
              <w:rPr>
                <w:rFonts w:ascii="Arial" w:hAnsi="Arial" w:cs="Arial"/>
                <w:sz w:val="24"/>
                <w:szCs w:val="24"/>
              </w:rPr>
              <w:t xml:space="preserve"> María</w:t>
            </w:r>
          </w:p>
          <w:p w:rsidR="00AE297B" w:rsidRPr="009F2603" w:rsidRDefault="004E600F" w:rsidP="004E600F">
            <w:pPr>
              <w:spacing w:line="480" w:lineRule="auto"/>
              <w:jc w:val="both"/>
              <w:rPr>
                <w:rFonts w:ascii="Arial" w:hAnsi="Arial" w:cs="Arial"/>
                <w:sz w:val="24"/>
                <w:szCs w:val="24"/>
              </w:rPr>
            </w:pPr>
            <w:r>
              <w:rPr>
                <w:rFonts w:ascii="Arial" w:hAnsi="Arial" w:cs="Arial"/>
                <w:i/>
                <w:sz w:val="24"/>
                <w:szCs w:val="24"/>
              </w:rPr>
              <w:t>Historia argentina. En el contexto Latinoamericano y mundial (1850 hasta nuestros días). (2012)</w:t>
            </w:r>
          </w:p>
        </w:tc>
      </w:tr>
      <w:tr w:rsidR="00AE297B" w:rsidTr="00AE297B">
        <w:tc>
          <w:tcPr>
            <w:tcW w:w="2385" w:type="dxa"/>
          </w:tcPr>
          <w:p w:rsidR="00AE297B" w:rsidRPr="009F2603" w:rsidRDefault="00AE297B" w:rsidP="004A50E9">
            <w:pPr>
              <w:spacing w:line="480" w:lineRule="auto"/>
              <w:jc w:val="both"/>
              <w:rPr>
                <w:rFonts w:ascii="Arial" w:hAnsi="Arial" w:cs="Arial"/>
                <w:sz w:val="24"/>
                <w:szCs w:val="24"/>
              </w:rPr>
            </w:pPr>
            <w:r w:rsidRPr="009F2603">
              <w:rPr>
                <w:rFonts w:ascii="Arial" w:hAnsi="Arial" w:cs="Arial"/>
                <w:sz w:val="24"/>
                <w:szCs w:val="24"/>
              </w:rPr>
              <w:lastRenderedPageBreak/>
              <w:t>22 de julio</w:t>
            </w:r>
          </w:p>
        </w:tc>
        <w:tc>
          <w:tcPr>
            <w:tcW w:w="2639" w:type="dxa"/>
          </w:tcPr>
          <w:p w:rsidR="00AE297B" w:rsidRDefault="00AE297B" w:rsidP="0094486D">
            <w:pPr>
              <w:spacing w:line="480" w:lineRule="auto"/>
              <w:rPr>
                <w:rFonts w:ascii="Arial" w:hAnsi="Arial" w:cs="Arial"/>
                <w:sz w:val="24"/>
                <w:szCs w:val="24"/>
              </w:rPr>
            </w:pPr>
            <w:r>
              <w:rPr>
                <w:rFonts w:ascii="Arial" w:hAnsi="Arial" w:cs="Arial"/>
                <w:sz w:val="24"/>
                <w:szCs w:val="24"/>
              </w:rPr>
              <w:t>2003-2015 “El Kirchnerismo”</w:t>
            </w:r>
          </w:p>
          <w:p w:rsidR="00AE297B" w:rsidRPr="009F2603" w:rsidRDefault="00AE297B" w:rsidP="0094486D">
            <w:pPr>
              <w:spacing w:line="480" w:lineRule="auto"/>
              <w:rPr>
                <w:rFonts w:ascii="Arial" w:hAnsi="Arial" w:cs="Arial"/>
                <w:sz w:val="24"/>
                <w:szCs w:val="24"/>
              </w:rPr>
            </w:pPr>
            <w:r>
              <w:rPr>
                <w:rFonts w:ascii="Arial" w:hAnsi="Arial" w:cs="Arial"/>
                <w:sz w:val="24"/>
                <w:szCs w:val="24"/>
              </w:rPr>
              <w:t>La crisis: El regreso de Cavallo, Ajustes y Corralito. Cacerolazos y renuncia. La Argentina en retazos 2001-2003. La presidencia de Néstor Kirchner. La primera mandataria electa.</w:t>
            </w:r>
          </w:p>
        </w:tc>
        <w:tc>
          <w:tcPr>
            <w:tcW w:w="2668" w:type="dxa"/>
          </w:tcPr>
          <w:p w:rsidR="00AE297B" w:rsidRDefault="00AE297B" w:rsidP="00E55A22">
            <w:pPr>
              <w:spacing w:line="480" w:lineRule="auto"/>
              <w:rPr>
                <w:rFonts w:ascii="Arial" w:hAnsi="Arial" w:cs="Arial"/>
                <w:sz w:val="24"/>
                <w:szCs w:val="24"/>
              </w:rPr>
            </w:pPr>
            <w:r>
              <w:rPr>
                <w:rFonts w:ascii="Arial" w:hAnsi="Arial" w:cs="Arial"/>
                <w:sz w:val="24"/>
                <w:szCs w:val="24"/>
              </w:rPr>
              <w:t>Análisis e interpretación de textos.</w:t>
            </w:r>
          </w:p>
          <w:p w:rsidR="00AE297B" w:rsidRDefault="00AE297B" w:rsidP="00E55A22">
            <w:pPr>
              <w:spacing w:line="480" w:lineRule="auto"/>
              <w:rPr>
                <w:rFonts w:ascii="Arial" w:hAnsi="Arial" w:cs="Arial"/>
                <w:sz w:val="24"/>
                <w:szCs w:val="24"/>
              </w:rPr>
            </w:pPr>
            <w:r>
              <w:rPr>
                <w:rFonts w:ascii="Arial" w:hAnsi="Arial" w:cs="Arial"/>
                <w:sz w:val="24"/>
                <w:szCs w:val="24"/>
              </w:rPr>
              <w:t>Producción de textos explicativos.</w:t>
            </w:r>
          </w:p>
          <w:p w:rsidR="00AE297B" w:rsidRDefault="00AE297B" w:rsidP="00E55A22">
            <w:pPr>
              <w:spacing w:line="480" w:lineRule="auto"/>
              <w:rPr>
                <w:rFonts w:ascii="Arial" w:hAnsi="Arial" w:cs="Arial"/>
                <w:sz w:val="24"/>
                <w:szCs w:val="24"/>
              </w:rPr>
            </w:pPr>
            <w:r>
              <w:rPr>
                <w:rFonts w:ascii="Arial" w:hAnsi="Arial" w:cs="Arial"/>
                <w:sz w:val="24"/>
                <w:szCs w:val="24"/>
              </w:rPr>
              <w:t>Identificación de causas y consecuencias.</w:t>
            </w:r>
          </w:p>
          <w:p w:rsidR="00AE297B" w:rsidRPr="009F2603" w:rsidRDefault="00AE297B" w:rsidP="00E55A22">
            <w:pPr>
              <w:spacing w:line="480" w:lineRule="auto"/>
              <w:rPr>
                <w:rFonts w:ascii="Arial" w:hAnsi="Arial" w:cs="Arial"/>
                <w:sz w:val="24"/>
                <w:szCs w:val="24"/>
              </w:rPr>
            </w:pPr>
            <w:r>
              <w:rPr>
                <w:rFonts w:ascii="Arial" w:hAnsi="Arial" w:cs="Arial"/>
                <w:sz w:val="24"/>
                <w:szCs w:val="24"/>
              </w:rPr>
              <w:t>Realización de entrevistas.</w:t>
            </w:r>
          </w:p>
        </w:tc>
        <w:tc>
          <w:tcPr>
            <w:tcW w:w="2270" w:type="dxa"/>
          </w:tcPr>
          <w:p w:rsidR="004E600F" w:rsidRDefault="004E600F" w:rsidP="004E600F">
            <w:pPr>
              <w:spacing w:line="480" w:lineRule="auto"/>
              <w:jc w:val="both"/>
              <w:rPr>
                <w:rFonts w:ascii="Arial" w:hAnsi="Arial" w:cs="Arial"/>
                <w:sz w:val="24"/>
                <w:szCs w:val="24"/>
              </w:rPr>
            </w:pPr>
            <w:proofErr w:type="spellStart"/>
            <w:r>
              <w:rPr>
                <w:rFonts w:ascii="Arial" w:hAnsi="Arial" w:cs="Arial"/>
                <w:sz w:val="24"/>
                <w:szCs w:val="24"/>
              </w:rPr>
              <w:t>Morichetti</w:t>
            </w:r>
            <w:proofErr w:type="spellEnd"/>
            <w:r>
              <w:rPr>
                <w:rFonts w:ascii="Arial" w:hAnsi="Arial" w:cs="Arial"/>
                <w:sz w:val="24"/>
                <w:szCs w:val="24"/>
              </w:rPr>
              <w:t xml:space="preserve"> María</w:t>
            </w:r>
          </w:p>
          <w:p w:rsidR="00AE297B" w:rsidRPr="009F2603" w:rsidRDefault="004E600F" w:rsidP="004E600F">
            <w:pPr>
              <w:spacing w:line="480" w:lineRule="auto"/>
              <w:jc w:val="both"/>
              <w:rPr>
                <w:rFonts w:ascii="Arial" w:hAnsi="Arial" w:cs="Arial"/>
                <w:sz w:val="24"/>
                <w:szCs w:val="24"/>
              </w:rPr>
            </w:pPr>
            <w:r>
              <w:rPr>
                <w:rFonts w:ascii="Arial" w:hAnsi="Arial" w:cs="Arial"/>
                <w:i/>
                <w:sz w:val="24"/>
                <w:szCs w:val="24"/>
              </w:rPr>
              <w:t>Historia argentina. En el contexto Latinoamericano y mundial (1850 hasta nuestros días). (2012)</w:t>
            </w:r>
          </w:p>
        </w:tc>
      </w:tr>
    </w:tbl>
    <w:p w:rsidR="00D924C7" w:rsidRDefault="00D924C7" w:rsidP="004A50E9">
      <w:pPr>
        <w:spacing w:line="480" w:lineRule="auto"/>
        <w:jc w:val="both"/>
      </w:pPr>
    </w:p>
    <w:p w:rsidR="004A50E9" w:rsidRPr="003B6EE9" w:rsidRDefault="004A50E9" w:rsidP="004A50E9">
      <w:pPr>
        <w:spacing w:line="480" w:lineRule="auto"/>
        <w:jc w:val="both"/>
        <w:rPr>
          <w:rFonts w:ascii="Arial" w:hAnsi="Arial" w:cs="Arial"/>
          <w:b/>
          <w:sz w:val="24"/>
          <w:szCs w:val="24"/>
        </w:rPr>
      </w:pPr>
      <w:r w:rsidRPr="003B6EE9">
        <w:rPr>
          <w:rFonts w:ascii="Arial" w:hAnsi="Arial" w:cs="Arial"/>
          <w:b/>
          <w:sz w:val="24"/>
          <w:szCs w:val="24"/>
        </w:rPr>
        <w:t>Días y horarios.</w:t>
      </w:r>
    </w:p>
    <w:tbl>
      <w:tblPr>
        <w:tblStyle w:val="Tablaconcuadrcula"/>
        <w:tblW w:w="0" w:type="auto"/>
        <w:tblLook w:val="04A0"/>
      </w:tblPr>
      <w:tblGrid>
        <w:gridCol w:w="4322"/>
        <w:gridCol w:w="4322"/>
      </w:tblGrid>
      <w:tr w:rsidR="00D924C7" w:rsidTr="00D924C7">
        <w:tc>
          <w:tcPr>
            <w:tcW w:w="4322" w:type="dxa"/>
          </w:tcPr>
          <w:p w:rsidR="00D924C7" w:rsidRPr="00D924C7" w:rsidRDefault="00D924C7" w:rsidP="004A50E9">
            <w:pPr>
              <w:spacing w:line="480" w:lineRule="auto"/>
              <w:jc w:val="both"/>
              <w:rPr>
                <w:b/>
              </w:rPr>
            </w:pPr>
            <w:r w:rsidRPr="00D924C7">
              <w:rPr>
                <w:b/>
              </w:rPr>
              <w:t>FECHA</w:t>
            </w:r>
          </w:p>
        </w:tc>
        <w:tc>
          <w:tcPr>
            <w:tcW w:w="4322" w:type="dxa"/>
          </w:tcPr>
          <w:p w:rsidR="00D924C7" w:rsidRPr="00D924C7" w:rsidRDefault="00D924C7" w:rsidP="004A50E9">
            <w:pPr>
              <w:spacing w:line="480" w:lineRule="auto"/>
              <w:jc w:val="both"/>
              <w:rPr>
                <w:b/>
              </w:rPr>
            </w:pPr>
            <w:r w:rsidRPr="00D924C7">
              <w:rPr>
                <w:b/>
              </w:rPr>
              <w:t>HORARIO</w:t>
            </w:r>
          </w:p>
        </w:tc>
      </w:tr>
      <w:tr w:rsidR="00D924C7" w:rsidTr="00D924C7">
        <w:tc>
          <w:tcPr>
            <w:tcW w:w="4322" w:type="dxa"/>
          </w:tcPr>
          <w:p w:rsidR="00D924C7" w:rsidRPr="0022197F" w:rsidRDefault="00D924C7" w:rsidP="000B5988">
            <w:pPr>
              <w:spacing w:line="480" w:lineRule="auto"/>
              <w:jc w:val="both"/>
              <w:rPr>
                <w:rFonts w:ascii="Arial" w:hAnsi="Arial" w:cs="Arial"/>
                <w:sz w:val="24"/>
                <w:szCs w:val="24"/>
              </w:rPr>
            </w:pPr>
            <w:r w:rsidRPr="0022197F">
              <w:rPr>
                <w:rFonts w:ascii="Arial" w:hAnsi="Arial" w:cs="Arial"/>
                <w:sz w:val="24"/>
                <w:szCs w:val="24"/>
              </w:rPr>
              <w:t xml:space="preserve"> SABADO 24 de junio</w:t>
            </w:r>
          </w:p>
        </w:tc>
        <w:tc>
          <w:tcPr>
            <w:tcW w:w="4322" w:type="dxa"/>
          </w:tcPr>
          <w:p w:rsidR="00D924C7" w:rsidRPr="0022197F" w:rsidRDefault="005C771A" w:rsidP="004A50E9">
            <w:pPr>
              <w:spacing w:line="480" w:lineRule="auto"/>
              <w:jc w:val="both"/>
              <w:rPr>
                <w:rFonts w:ascii="Arial" w:hAnsi="Arial" w:cs="Arial"/>
                <w:sz w:val="24"/>
                <w:szCs w:val="24"/>
              </w:rPr>
            </w:pPr>
            <w:r w:rsidRPr="0022197F">
              <w:rPr>
                <w:rFonts w:ascii="Arial" w:hAnsi="Arial" w:cs="Arial"/>
                <w:sz w:val="24"/>
                <w:szCs w:val="24"/>
              </w:rPr>
              <w:t>8 a 12</w:t>
            </w:r>
            <w:r w:rsidR="003C0D92" w:rsidRPr="0022197F">
              <w:rPr>
                <w:rFonts w:ascii="Arial" w:hAnsi="Arial" w:cs="Arial"/>
                <w:sz w:val="24"/>
                <w:szCs w:val="24"/>
              </w:rPr>
              <w:t xml:space="preserve"> hs.</w:t>
            </w:r>
          </w:p>
        </w:tc>
      </w:tr>
      <w:tr w:rsidR="00D924C7" w:rsidTr="00D924C7">
        <w:tc>
          <w:tcPr>
            <w:tcW w:w="4322" w:type="dxa"/>
          </w:tcPr>
          <w:p w:rsidR="00D924C7" w:rsidRPr="0022197F" w:rsidRDefault="00D924C7" w:rsidP="000B5988">
            <w:pPr>
              <w:spacing w:line="480" w:lineRule="auto"/>
              <w:jc w:val="both"/>
              <w:rPr>
                <w:rFonts w:ascii="Arial" w:hAnsi="Arial" w:cs="Arial"/>
                <w:sz w:val="24"/>
                <w:szCs w:val="24"/>
              </w:rPr>
            </w:pPr>
            <w:r w:rsidRPr="0022197F">
              <w:rPr>
                <w:rFonts w:ascii="Arial" w:hAnsi="Arial" w:cs="Arial"/>
                <w:sz w:val="24"/>
                <w:szCs w:val="24"/>
              </w:rPr>
              <w:t xml:space="preserve"> SABADO 01 de julio</w:t>
            </w:r>
          </w:p>
        </w:tc>
        <w:tc>
          <w:tcPr>
            <w:tcW w:w="4322" w:type="dxa"/>
          </w:tcPr>
          <w:p w:rsidR="00D924C7" w:rsidRPr="0022197F" w:rsidRDefault="005C771A" w:rsidP="004A50E9">
            <w:pPr>
              <w:spacing w:line="480" w:lineRule="auto"/>
              <w:jc w:val="both"/>
              <w:rPr>
                <w:rFonts w:ascii="Arial" w:hAnsi="Arial" w:cs="Arial"/>
                <w:sz w:val="24"/>
                <w:szCs w:val="24"/>
              </w:rPr>
            </w:pPr>
            <w:r w:rsidRPr="0022197F">
              <w:rPr>
                <w:rFonts w:ascii="Arial" w:hAnsi="Arial" w:cs="Arial"/>
                <w:sz w:val="24"/>
                <w:szCs w:val="24"/>
              </w:rPr>
              <w:t>8 a 12</w:t>
            </w:r>
            <w:r w:rsidR="003C0D92" w:rsidRPr="0022197F">
              <w:rPr>
                <w:rFonts w:ascii="Arial" w:hAnsi="Arial" w:cs="Arial"/>
                <w:sz w:val="24"/>
                <w:szCs w:val="24"/>
              </w:rPr>
              <w:t xml:space="preserve"> hs.</w:t>
            </w:r>
          </w:p>
        </w:tc>
      </w:tr>
      <w:tr w:rsidR="00D924C7" w:rsidTr="00D924C7">
        <w:tc>
          <w:tcPr>
            <w:tcW w:w="4322" w:type="dxa"/>
          </w:tcPr>
          <w:p w:rsidR="00D924C7" w:rsidRPr="0022197F" w:rsidRDefault="00D924C7" w:rsidP="000B5988">
            <w:pPr>
              <w:spacing w:line="480" w:lineRule="auto"/>
              <w:jc w:val="both"/>
              <w:rPr>
                <w:rFonts w:ascii="Arial" w:hAnsi="Arial" w:cs="Arial"/>
                <w:sz w:val="24"/>
                <w:szCs w:val="24"/>
              </w:rPr>
            </w:pPr>
            <w:r w:rsidRPr="0022197F">
              <w:rPr>
                <w:rFonts w:ascii="Arial" w:hAnsi="Arial" w:cs="Arial"/>
                <w:sz w:val="24"/>
                <w:szCs w:val="24"/>
              </w:rPr>
              <w:t xml:space="preserve"> SABADO 08  de julio</w:t>
            </w:r>
          </w:p>
        </w:tc>
        <w:tc>
          <w:tcPr>
            <w:tcW w:w="4322" w:type="dxa"/>
          </w:tcPr>
          <w:p w:rsidR="00D924C7" w:rsidRPr="0022197F" w:rsidRDefault="005C771A" w:rsidP="004A50E9">
            <w:pPr>
              <w:spacing w:line="480" w:lineRule="auto"/>
              <w:jc w:val="both"/>
              <w:rPr>
                <w:rFonts w:ascii="Arial" w:hAnsi="Arial" w:cs="Arial"/>
                <w:sz w:val="24"/>
                <w:szCs w:val="24"/>
              </w:rPr>
            </w:pPr>
            <w:r w:rsidRPr="0022197F">
              <w:rPr>
                <w:rFonts w:ascii="Arial" w:hAnsi="Arial" w:cs="Arial"/>
                <w:sz w:val="24"/>
                <w:szCs w:val="24"/>
              </w:rPr>
              <w:t>8 a 12</w:t>
            </w:r>
            <w:r w:rsidR="003C0D92" w:rsidRPr="0022197F">
              <w:rPr>
                <w:rFonts w:ascii="Arial" w:hAnsi="Arial" w:cs="Arial"/>
                <w:sz w:val="24"/>
                <w:szCs w:val="24"/>
              </w:rPr>
              <w:t xml:space="preserve"> hs.</w:t>
            </w:r>
          </w:p>
        </w:tc>
      </w:tr>
      <w:tr w:rsidR="00D924C7" w:rsidTr="00D924C7">
        <w:tc>
          <w:tcPr>
            <w:tcW w:w="4322" w:type="dxa"/>
          </w:tcPr>
          <w:p w:rsidR="00D924C7" w:rsidRPr="0022197F" w:rsidRDefault="00D924C7" w:rsidP="000B5988">
            <w:pPr>
              <w:spacing w:line="480" w:lineRule="auto"/>
              <w:jc w:val="both"/>
              <w:rPr>
                <w:rFonts w:ascii="Arial" w:hAnsi="Arial" w:cs="Arial"/>
                <w:sz w:val="24"/>
                <w:szCs w:val="24"/>
              </w:rPr>
            </w:pPr>
            <w:r w:rsidRPr="0022197F">
              <w:rPr>
                <w:rFonts w:ascii="Arial" w:hAnsi="Arial" w:cs="Arial"/>
                <w:sz w:val="24"/>
                <w:szCs w:val="24"/>
              </w:rPr>
              <w:t xml:space="preserve"> SABADO 22 de julio</w:t>
            </w:r>
          </w:p>
        </w:tc>
        <w:tc>
          <w:tcPr>
            <w:tcW w:w="4322" w:type="dxa"/>
          </w:tcPr>
          <w:p w:rsidR="00D924C7" w:rsidRPr="0022197F" w:rsidRDefault="005C771A" w:rsidP="004A50E9">
            <w:pPr>
              <w:spacing w:line="480" w:lineRule="auto"/>
              <w:jc w:val="both"/>
              <w:rPr>
                <w:rFonts w:ascii="Arial" w:hAnsi="Arial" w:cs="Arial"/>
                <w:sz w:val="24"/>
                <w:szCs w:val="24"/>
              </w:rPr>
            </w:pPr>
            <w:r w:rsidRPr="0022197F">
              <w:rPr>
                <w:rFonts w:ascii="Arial" w:hAnsi="Arial" w:cs="Arial"/>
                <w:sz w:val="24"/>
                <w:szCs w:val="24"/>
              </w:rPr>
              <w:t>8 a 12</w:t>
            </w:r>
            <w:r w:rsidR="003C0D92" w:rsidRPr="0022197F">
              <w:rPr>
                <w:rFonts w:ascii="Arial" w:hAnsi="Arial" w:cs="Arial"/>
                <w:sz w:val="24"/>
                <w:szCs w:val="24"/>
              </w:rPr>
              <w:t xml:space="preserve"> hs.</w:t>
            </w:r>
          </w:p>
        </w:tc>
      </w:tr>
    </w:tbl>
    <w:p w:rsidR="00D924C7" w:rsidRDefault="00D924C7" w:rsidP="004A50E9">
      <w:pPr>
        <w:spacing w:line="480" w:lineRule="auto"/>
        <w:jc w:val="both"/>
      </w:pPr>
    </w:p>
    <w:p w:rsidR="0022197F" w:rsidRPr="003B6EE9" w:rsidRDefault="0022197F" w:rsidP="0022197F">
      <w:pPr>
        <w:spacing w:line="480" w:lineRule="auto"/>
        <w:jc w:val="both"/>
        <w:rPr>
          <w:rFonts w:ascii="Arial" w:hAnsi="Arial" w:cs="Arial"/>
          <w:b/>
          <w:sz w:val="24"/>
          <w:szCs w:val="24"/>
        </w:rPr>
      </w:pPr>
      <w:r w:rsidRPr="003B6EE9">
        <w:rPr>
          <w:rFonts w:ascii="Arial" w:hAnsi="Arial" w:cs="Arial"/>
          <w:b/>
          <w:sz w:val="24"/>
          <w:szCs w:val="24"/>
        </w:rPr>
        <w:t>Dispositivo de registro de evidencia de aprendizajes por semana</w:t>
      </w:r>
      <w:r>
        <w:rPr>
          <w:rFonts w:ascii="Arial" w:hAnsi="Arial" w:cs="Arial"/>
          <w:b/>
          <w:sz w:val="24"/>
          <w:szCs w:val="24"/>
        </w:rPr>
        <w:t>:</w:t>
      </w:r>
    </w:p>
    <w:p w:rsidR="005F64D2" w:rsidRDefault="005F64D2" w:rsidP="004A50E9">
      <w:pPr>
        <w:spacing w:line="480" w:lineRule="auto"/>
        <w:jc w:val="both"/>
        <w:rPr>
          <w:rFonts w:ascii="Arial" w:hAnsi="Arial" w:cs="Arial"/>
          <w:b/>
          <w:sz w:val="24"/>
          <w:szCs w:val="24"/>
        </w:rPr>
      </w:pPr>
    </w:p>
    <w:p w:rsidR="00AB5CAB" w:rsidRDefault="00AE297B" w:rsidP="00AE297B">
      <w:pPr>
        <w:ind w:right="-1395"/>
        <w:rPr>
          <w:sz w:val="28"/>
          <w:szCs w:val="28"/>
          <w:u w:val="single"/>
        </w:rPr>
      </w:pPr>
      <w:r>
        <w:rPr>
          <w:sz w:val="28"/>
          <w:szCs w:val="28"/>
          <w:u w:val="single"/>
        </w:rPr>
        <w:lastRenderedPageBreak/>
        <w:t>Colegio</w:t>
      </w:r>
      <w:r w:rsidR="00AB5CAB">
        <w:rPr>
          <w:sz w:val="28"/>
          <w:szCs w:val="28"/>
          <w:u w:val="single"/>
        </w:rPr>
        <w:t>: Colegio Secundario Dr. Juan Eusebio Torrent</w:t>
      </w:r>
    </w:p>
    <w:p w:rsidR="00AE297B" w:rsidRPr="00853F8E" w:rsidRDefault="00AB5CAB" w:rsidP="00AE297B">
      <w:pPr>
        <w:ind w:right="-1395"/>
        <w:rPr>
          <w:sz w:val="28"/>
          <w:szCs w:val="28"/>
          <w:u w:val="single"/>
        </w:rPr>
      </w:pPr>
      <w:r>
        <w:rPr>
          <w:sz w:val="28"/>
          <w:szCs w:val="28"/>
          <w:u w:val="single"/>
        </w:rPr>
        <w:t xml:space="preserve">Estudiante: </w:t>
      </w:r>
      <w:r w:rsidR="00AE297B">
        <w:rPr>
          <w:sz w:val="28"/>
          <w:szCs w:val="28"/>
          <w:u w:val="single"/>
        </w:rPr>
        <w:t xml:space="preserve">……………………………………………………………………………………………                      </w:t>
      </w:r>
    </w:p>
    <w:p w:rsidR="00AE297B" w:rsidRPr="00AB5CAB" w:rsidRDefault="00AB5CAB" w:rsidP="00AE297B">
      <w:pPr>
        <w:ind w:left="-1260" w:right="-1395"/>
        <w:rPr>
          <w:sz w:val="28"/>
          <w:szCs w:val="28"/>
        </w:rPr>
      </w:pPr>
      <w:r>
        <w:rPr>
          <w:sz w:val="28"/>
          <w:szCs w:val="28"/>
          <w:u w:val="single"/>
        </w:rPr>
        <w:t xml:space="preserve">   </w:t>
      </w:r>
      <w:r w:rsidRPr="00AB5CAB">
        <w:rPr>
          <w:sz w:val="28"/>
          <w:szCs w:val="28"/>
        </w:rPr>
        <w:t xml:space="preserve">           </w:t>
      </w:r>
      <w:r>
        <w:rPr>
          <w:sz w:val="28"/>
          <w:szCs w:val="28"/>
        </w:rPr>
        <w:t xml:space="preserve">     </w:t>
      </w:r>
      <w:r w:rsidRPr="00AB5CAB">
        <w:rPr>
          <w:sz w:val="28"/>
          <w:szCs w:val="28"/>
        </w:rPr>
        <w:t xml:space="preserve"> </w:t>
      </w:r>
      <w:r w:rsidRPr="00AB5CAB">
        <w:rPr>
          <w:sz w:val="28"/>
          <w:szCs w:val="28"/>
          <w:u w:val="single"/>
        </w:rPr>
        <w:t>Campo del saber: nº3</w:t>
      </w:r>
      <w:r w:rsidR="00AE297B" w:rsidRPr="00AB5CAB">
        <w:rPr>
          <w:b/>
          <w:sz w:val="28"/>
          <w:szCs w:val="28"/>
        </w:rPr>
        <w:t xml:space="preserve">                                  </w:t>
      </w:r>
      <w:r>
        <w:rPr>
          <w:sz w:val="28"/>
          <w:szCs w:val="28"/>
        </w:rPr>
        <w:t xml:space="preserve"> Año: 2023</w:t>
      </w:r>
      <w:r w:rsidR="00AE297B" w:rsidRPr="00AB5CAB">
        <w:rPr>
          <w:sz w:val="28"/>
          <w:szCs w:val="28"/>
        </w:rPr>
        <w:t xml:space="preserve">              Curso: …………</w:t>
      </w:r>
      <w:bookmarkStart w:id="0" w:name="_GoBack"/>
      <w:bookmarkEnd w:id="0"/>
    </w:p>
    <w:tbl>
      <w:tblPr>
        <w:tblW w:w="721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3526"/>
        <w:gridCol w:w="709"/>
        <w:gridCol w:w="851"/>
        <w:gridCol w:w="708"/>
        <w:gridCol w:w="709"/>
        <w:gridCol w:w="709"/>
      </w:tblGrid>
      <w:tr w:rsidR="00AE297B" w:rsidRPr="00853F8E" w:rsidTr="00AE297B">
        <w:trPr>
          <w:trHeight w:val="397"/>
          <w:jc w:val="center"/>
        </w:trPr>
        <w:tc>
          <w:tcPr>
            <w:tcW w:w="3526" w:type="dxa"/>
            <w:vMerge w:val="restart"/>
          </w:tcPr>
          <w:p w:rsidR="00AE297B" w:rsidRPr="00853F8E" w:rsidRDefault="00AE297B" w:rsidP="006C6A4E">
            <w:pPr>
              <w:ind w:right="-856"/>
              <w:rPr>
                <w:sz w:val="32"/>
                <w:szCs w:val="32"/>
                <w:u w:val="single"/>
              </w:rPr>
            </w:pPr>
          </w:p>
          <w:p w:rsidR="00AE297B" w:rsidRPr="00853F8E" w:rsidRDefault="00AE297B" w:rsidP="006C6A4E">
            <w:pPr>
              <w:ind w:right="-856"/>
              <w:jc w:val="center"/>
              <w:rPr>
                <w:b/>
                <w:sz w:val="32"/>
                <w:szCs w:val="32"/>
                <w:u w:val="single"/>
              </w:rPr>
            </w:pPr>
            <w:r w:rsidRPr="00853F8E">
              <w:rPr>
                <w:b/>
                <w:sz w:val="32"/>
                <w:szCs w:val="32"/>
                <w:u w:val="single"/>
              </w:rPr>
              <w:t>Informe</w:t>
            </w:r>
          </w:p>
        </w:tc>
        <w:tc>
          <w:tcPr>
            <w:tcW w:w="3686" w:type="dxa"/>
            <w:gridSpan w:val="5"/>
            <w:tcBorders>
              <w:bottom w:val="single" w:sz="18" w:space="0" w:color="auto"/>
            </w:tcBorders>
          </w:tcPr>
          <w:p w:rsidR="00AE297B" w:rsidRDefault="00AE297B" w:rsidP="006C6A4E">
            <w:pPr>
              <w:ind w:right="-856"/>
              <w:rPr>
                <w:b/>
                <w:sz w:val="28"/>
                <w:szCs w:val="28"/>
                <w:u w:val="single"/>
              </w:rPr>
            </w:pPr>
            <w:r>
              <w:rPr>
                <w:b/>
                <w:sz w:val="28"/>
                <w:szCs w:val="28"/>
                <w:u w:val="single"/>
              </w:rPr>
              <w:t xml:space="preserve">1er Tramo </w:t>
            </w:r>
          </w:p>
          <w:p w:rsidR="00AE297B" w:rsidRPr="00853F8E" w:rsidRDefault="00AE297B" w:rsidP="006C6A4E">
            <w:pPr>
              <w:ind w:right="-856"/>
              <w:rPr>
                <w:b/>
                <w:sz w:val="28"/>
                <w:szCs w:val="28"/>
                <w:u w:val="single"/>
              </w:rPr>
            </w:pPr>
            <w:r w:rsidRPr="00AB5CAB">
              <w:rPr>
                <w:b/>
                <w:sz w:val="24"/>
                <w:szCs w:val="28"/>
                <w:u w:val="single"/>
              </w:rPr>
              <w:t>Proyecto “A estudiar Corrientes</w:t>
            </w:r>
            <w:r>
              <w:rPr>
                <w:b/>
                <w:sz w:val="28"/>
                <w:szCs w:val="28"/>
                <w:u w:val="single"/>
              </w:rPr>
              <w:t>”</w:t>
            </w:r>
          </w:p>
        </w:tc>
      </w:tr>
      <w:tr w:rsidR="00AE297B" w:rsidRPr="00853F8E" w:rsidTr="00AE297B">
        <w:trPr>
          <w:jc w:val="center"/>
        </w:trPr>
        <w:tc>
          <w:tcPr>
            <w:tcW w:w="3526" w:type="dxa"/>
            <w:vMerge/>
            <w:tcBorders>
              <w:bottom w:val="single" w:sz="18" w:space="0" w:color="auto"/>
            </w:tcBorders>
          </w:tcPr>
          <w:p w:rsidR="00AE297B" w:rsidRPr="00853F8E" w:rsidRDefault="00AE297B" w:rsidP="006C6A4E">
            <w:pPr>
              <w:spacing w:line="480" w:lineRule="auto"/>
              <w:ind w:right="-856"/>
              <w:jc w:val="both"/>
              <w:rPr>
                <w:u w:val="single"/>
              </w:rPr>
            </w:pPr>
          </w:p>
        </w:tc>
        <w:tc>
          <w:tcPr>
            <w:tcW w:w="709" w:type="dxa"/>
            <w:tcBorders>
              <w:bottom w:val="single" w:sz="18" w:space="0" w:color="auto"/>
            </w:tcBorders>
          </w:tcPr>
          <w:p w:rsidR="00AE297B" w:rsidRPr="00AB5CAB" w:rsidRDefault="00AE297B" w:rsidP="006C6A4E">
            <w:pPr>
              <w:ind w:right="-856"/>
              <w:jc w:val="both"/>
              <w:rPr>
                <w:b/>
                <w:sz w:val="32"/>
                <w:szCs w:val="32"/>
              </w:rPr>
            </w:pPr>
            <w:r w:rsidRPr="00AB5CAB">
              <w:rPr>
                <w:b/>
                <w:sz w:val="32"/>
                <w:szCs w:val="32"/>
              </w:rPr>
              <w:t xml:space="preserve">  S</w:t>
            </w:r>
          </w:p>
        </w:tc>
        <w:tc>
          <w:tcPr>
            <w:tcW w:w="851" w:type="dxa"/>
            <w:tcBorders>
              <w:bottom w:val="single" w:sz="18" w:space="0" w:color="auto"/>
            </w:tcBorders>
          </w:tcPr>
          <w:p w:rsidR="00AE297B" w:rsidRPr="00AB5CAB" w:rsidRDefault="00AE297B" w:rsidP="006C6A4E">
            <w:pPr>
              <w:ind w:right="-856"/>
              <w:jc w:val="both"/>
              <w:rPr>
                <w:b/>
                <w:sz w:val="32"/>
                <w:szCs w:val="32"/>
              </w:rPr>
            </w:pPr>
            <w:r w:rsidRPr="00AB5CAB">
              <w:rPr>
                <w:b/>
                <w:sz w:val="32"/>
                <w:szCs w:val="32"/>
              </w:rPr>
              <w:t xml:space="preserve"> MB</w:t>
            </w:r>
          </w:p>
        </w:tc>
        <w:tc>
          <w:tcPr>
            <w:tcW w:w="708" w:type="dxa"/>
            <w:tcBorders>
              <w:bottom w:val="single" w:sz="18" w:space="0" w:color="auto"/>
            </w:tcBorders>
          </w:tcPr>
          <w:p w:rsidR="00AE297B" w:rsidRPr="00AB5CAB" w:rsidRDefault="00AE297B" w:rsidP="006C6A4E">
            <w:pPr>
              <w:ind w:right="-856"/>
              <w:jc w:val="both"/>
              <w:rPr>
                <w:b/>
                <w:sz w:val="32"/>
                <w:szCs w:val="32"/>
              </w:rPr>
            </w:pPr>
            <w:r w:rsidRPr="00AB5CAB">
              <w:rPr>
                <w:b/>
                <w:sz w:val="32"/>
                <w:szCs w:val="32"/>
              </w:rPr>
              <w:t xml:space="preserve">  B</w:t>
            </w:r>
          </w:p>
        </w:tc>
        <w:tc>
          <w:tcPr>
            <w:tcW w:w="709" w:type="dxa"/>
            <w:tcBorders>
              <w:bottom w:val="single" w:sz="18" w:space="0" w:color="auto"/>
            </w:tcBorders>
          </w:tcPr>
          <w:p w:rsidR="00AE297B" w:rsidRPr="00AB5CAB" w:rsidRDefault="00AE297B" w:rsidP="006C6A4E">
            <w:pPr>
              <w:ind w:right="-856"/>
              <w:rPr>
                <w:b/>
                <w:sz w:val="32"/>
                <w:szCs w:val="32"/>
              </w:rPr>
            </w:pPr>
            <w:r w:rsidRPr="00AB5CAB">
              <w:rPr>
                <w:b/>
                <w:sz w:val="32"/>
                <w:szCs w:val="32"/>
              </w:rPr>
              <w:t xml:space="preserve"> R</w:t>
            </w:r>
          </w:p>
        </w:tc>
        <w:tc>
          <w:tcPr>
            <w:tcW w:w="709" w:type="dxa"/>
            <w:tcBorders>
              <w:bottom w:val="single" w:sz="18" w:space="0" w:color="auto"/>
            </w:tcBorders>
          </w:tcPr>
          <w:p w:rsidR="00AE297B" w:rsidRPr="00AB5CAB" w:rsidRDefault="00AE297B" w:rsidP="006C6A4E">
            <w:pPr>
              <w:ind w:right="-856"/>
              <w:jc w:val="both"/>
              <w:rPr>
                <w:b/>
                <w:sz w:val="32"/>
                <w:szCs w:val="32"/>
              </w:rPr>
            </w:pPr>
            <w:r w:rsidRPr="00AB5CAB">
              <w:rPr>
                <w:b/>
                <w:sz w:val="32"/>
                <w:szCs w:val="32"/>
              </w:rPr>
              <w:t xml:space="preserve">  I</w:t>
            </w: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 xml:space="preserve">Ubicación tempo- espacial, ubicación cronológica. </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Vinculación con la realidad de los temas presentados.</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Toma de apuntes en clase. Organización de contenidos en esquemas.</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Presentación de materiales de trabajo. Uso pertinente de los mismos.</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Exposición oral. Uso del vocabulario específico de la materia.</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Participación efectiva, fundamentada, ejercicio dialógico.</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Presentación de tareas y/o trabajos prácticos en tiempo y forma.</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Responsabilidad con el material de trabajo.</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Respeto por las normas de convivencia especificadas en la asignatura.</w:t>
            </w: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8" w:space="0" w:color="auto"/>
              <w:right w:val="single" w:sz="18" w:space="0" w:color="auto"/>
            </w:tcBorders>
          </w:tcPr>
          <w:p w:rsidR="00AE297B" w:rsidRPr="00853F8E" w:rsidRDefault="00AE297B" w:rsidP="006C6A4E">
            <w:pPr>
              <w:ind w:right="-856"/>
              <w:jc w:val="both"/>
              <w:rPr>
                <w:sz w:val="18"/>
                <w:szCs w:val="18"/>
                <w:u w:val="single"/>
              </w:rPr>
            </w:pPr>
          </w:p>
        </w:tc>
      </w:tr>
      <w:tr w:rsidR="00AE297B" w:rsidRPr="00853F8E" w:rsidTr="00AE297B">
        <w:trPr>
          <w:jc w:val="center"/>
        </w:trPr>
        <w:tc>
          <w:tcPr>
            <w:tcW w:w="3526" w:type="dxa"/>
            <w:tcBorders>
              <w:top w:val="single" w:sz="18" w:space="0" w:color="auto"/>
              <w:left w:val="single" w:sz="18" w:space="0" w:color="auto"/>
              <w:bottom w:val="single" w:sz="18" w:space="0" w:color="auto"/>
              <w:right w:val="single" w:sz="18" w:space="0" w:color="auto"/>
            </w:tcBorders>
            <w:vAlign w:val="center"/>
          </w:tcPr>
          <w:p w:rsidR="00AE297B" w:rsidRPr="00853F8E" w:rsidRDefault="00AE297B" w:rsidP="006C6A4E">
            <w:pPr>
              <w:ind w:right="-108"/>
              <w:jc w:val="center"/>
              <w:rPr>
                <w:b/>
                <w:sz w:val="18"/>
                <w:szCs w:val="18"/>
                <w:u w:val="single"/>
              </w:rPr>
            </w:pPr>
            <w:r w:rsidRPr="00853F8E">
              <w:rPr>
                <w:b/>
                <w:sz w:val="18"/>
                <w:szCs w:val="18"/>
                <w:u w:val="single"/>
              </w:rPr>
              <w:t xml:space="preserve">Respeto por la opinión de los demás y turnos de intervención. </w:t>
            </w:r>
          </w:p>
        </w:tc>
        <w:tc>
          <w:tcPr>
            <w:tcW w:w="709" w:type="dxa"/>
            <w:tcBorders>
              <w:top w:val="single" w:sz="18" w:space="0" w:color="auto"/>
              <w:left w:val="single" w:sz="18" w:space="0" w:color="auto"/>
              <w:bottom w:val="single" w:sz="12" w:space="0" w:color="auto"/>
              <w:right w:val="single" w:sz="18" w:space="0" w:color="auto"/>
            </w:tcBorders>
          </w:tcPr>
          <w:p w:rsidR="00AE297B" w:rsidRPr="00853F8E" w:rsidRDefault="00AE297B" w:rsidP="006C6A4E">
            <w:pPr>
              <w:ind w:right="-856"/>
              <w:jc w:val="both"/>
              <w:rPr>
                <w:sz w:val="18"/>
                <w:szCs w:val="18"/>
                <w:u w:val="single"/>
              </w:rPr>
            </w:pPr>
          </w:p>
        </w:tc>
        <w:tc>
          <w:tcPr>
            <w:tcW w:w="851" w:type="dxa"/>
            <w:tcBorders>
              <w:top w:val="single" w:sz="18" w:space="0" w:color="auto"/>
              <w:left w:val="single" w:sz="18" w:space="0" w:color="auto"/>
              <w:bottom w:val="single" w:sz="12" w:space="0" w:color="auto"/>
              <w:right w:val="single" w:sz="18" w:space="0" w:color="auto"/>
            </w:tcBorders>
          </w:tcPr>
          <w:p w:rsidR="00AE297B" w:rsidRPr="00853F8E" w:rsidRDefault="00AE297B" w:rsidP="006C6A4E">
            <w:pPr>
              <w:ind w:right="-856"/>
              <w:jc w:val="both"/>
              <w:rPr>
                <w:sz w:val="18"/>
                <w:szCs w:val="18"/>
                <w:u w:val="single"/>
              </w:rPr>
            </w:pPr>
          </w:p>
        </w:tc>
        <w:tc>
          <w:tcPr>
            <w:tcW w:w="708" w:type="dxa"/>
            <w:tcBorders>
              <w:top w:val="single" w:sz="18" w:space="0" w:color="auto"/>
              <w:left w:val="single" w:sz="18" w:space="0" w:color="auto"/>
              <w:bottom w:val="single" w:sz="12"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2" w:space="0" w:color="auto"/>
              <w:right w:val="single" w:sz="18" w:space="0" w:color="auto"/>
            </w:tcBorders>
          </w:tcPr>
          <w:p w:rsidR="00AE297B" w:rsidRPr="00853F8E" w:rsidRDefault="00AE297B" w:rsidP="006C6A4E">
            <w:pPr>
              <w:ind w:right="-856"/>
              <w:jc w:val="both"/>
              <w:rPr>
                <w:sz w:val="18"/>
                <w:szCs w:val="18"/>
                <w:u w:val="single"/>
              </w:rPr>
            </w:pPr>
          </w:p>
        </w:tc>
        <w:tc>
          <w:tcPr>
            <w:tcW w:w="709" w:type="dxa"/>
            <w:tcBorders>
              <w:top w:val="single" w:sz="18" w:space="0" w:color="auto"/>
              <w:left w:val="single" w:sz="18" w:space="0" w:color="auto"/>
              <w:bottom w:val="single" w:sz="12" w:space="0" w:color="auto"/>
              <w:right w:val="single" w:sz="18" w:space="0" w:color="auto"/>
            </w:tcBorders>
          </w:tcPr>
          <w:p w:rsidR="00AE297B" w:rsidRPr="00853F8E" w:rsidRDefault="00AE297B" w:rsidP="006C6A4E">
            <w:pPr>
              <w:ind w:right="-856"/>
              <w:jc w:val="both"/>
              <w:rPr>
                <w:sz w:val="18"/>
                <w:szCs w:val="18"/>
                <w:u w:val="single"/>
              </w:rPr>
            </w:pPr>
          </w:p>
        </w:tc>
      </w:tr>
    </w:tbl>
    <w:tbl>
      <w:tblPr>
        <w:tblpPr w:leftFromText="141" w:rightFromText="141" w:vertAnchor="text" w:horzAnchor="margin" w:tblpXSpec="center" w:tblpY="144"/>
        <w:tblW w:w="1117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26"/>
        <w:gridCol w:w="10345"/>
      </w:tblGrid>
      <w:tr w:rsidR="00AB5CAB" w:rsidRPr="00853F8E" w:rsidTr="00AB5CAB">
        <w:trPr>
          <w:trHeight w:val="329"/>
        </w:trPr>
        <w:tc>
          <w:tcPr>
            <w:tcW w:w="826" w:type="dxa"/>
          </w:tcPr>
          <w:p w:rsidR="00AB5CAB" w:rsidRPr="00853F8E" w:rsidRDefault="00AB5CAB" w:rsidP="006C6A4E">
            <w:pPr>
              <w:ind w:right="-1395"/>
              <w:rPr>
                <w:b/>
                <w:sz w:val="28"/>
                <w:szCs w:val="28"/>
                <w:u w:val="single"/>
              </w:rPr>
            </w:pPr>
          </w:p>
        </w:tc>
        <w:tc>
          <w:tcPr>
            <w:tcW w:w="10345" w:type="dxa"/>
          </w:tcPr>
          <w:p w:rsidR="00AB5CAB" w:rsidRDefault="00AB5CAB" w:rsidP="006C6A4E">
            <w:pPr>
              <w:ind w:right="-1395"/>
              <w:rPr>
                <w:sz w:val="28"/>
                <w:szCs w:val="28"/>
                <w:u w:val="single"/>
              </w:rPr>
            </w:pPr>
            <w:r>
              <w:rPr>
                <w:sz w:val="28"/>
                <w:szCs w:val="28"/>
                <w:u w:val="single"/>
              </w:rPr>
              <w:t xml:space="preserve"> </w:t>
            </w:r>
            <w:r w:rsidRPr="00853F8E">
              <w:rPr>
                <w:sz w:val="28"/>
                <w:szCs w:val="28"/>
                <w:u w:val="single"/>
              </w:rPr>
              <w:t xml:space="preserve">1er Informe </w:t>
            </w:r>
          </w:p>
          <w:p w:rsidR="00AB5CAB" w:rsidRDefault="00AB5CAB" w:rsidP="006C6A4E">
            <w:pPr>
              <w:ind w:right="-1395"/>
              <w:rPr>
                <w:sz w:val="28"/>
                <w:szCs w:val="28"/>
                <w:u w:val="single"/>
              </w:rPr>
            </w:pPr>
          </w:p>
          <w:p w:rsidR="00AB5CAB" w:rsidRDefault="00AB5CAB" w:rsidP="006C6A4E">
            <w:pPr>
              <w:ind w:right="-1395"/>
              <w:rPr>
                <w:sz w:val="28"/>
                <w:szCs w:val="28"/>
                <w:u w:val="single"/>
              </w:rPr>
            </w:pPr>
          </w:p>
          <w:p w:rsidR="00AB5CAB" w:rsidRDefault="00AB5CAB" w:rsidP="006C6A4E">
            <w:pPr>
              <w:ind w:right="-1395"/>
              <w:rPr>
                <w:sz w:val="28"/>
                <w:szCs w:val="28"/>
                <w:u w:val="single"/>
              </w:rPr>
            </w:pPr>
          </w:p>
          <w:p w:rsidR="00AB5CAB" w:rsidRDefault="00AB5CAB" w:rsidP="006C6A4E">
            <w:pPr>
              <w:ind w:right="-1395"/>
              <w:rPr>
                <w:sz w:val="28"/>
                <w:szCs w:val="28"/>
                <w:u w:val="single"/>
              </w:rPr>
            </w:pPr>
          </w:p>
          <w:p w:rsidR="00AB5CAB" w:rsidRDefault="00AB5CAB" w:rsidP="006C6A4E">
            <w:pPr>
              <w:ind w:right="-1395"/>
              <w:rPr>
                <w:sz w:val="28"/>
                <w:szCs w:val="28"/>
                <w:u w:val="single"/>
              </w:rPr>
            </w:pPr>
          </w:p>
          <w:p w:rsidR="00AB5CAB" w:rsidRDefault="00AB5CAB" w:rsidP="006C6A4E">
            <w:pPr>
              <w:ind w:right="-1395"/>
              <w:rPr>
                <w:sz w:val="28"/>
                <w:szCs w:val="28"/>
                <w:u w:val="single"/>
              </w:rPr>
            </w:pPr>
          </w:p>
          <w:p w:rsidR="00AB5CAB" w:rsidRPr="00853F8E" w:rsidRDefault="00AB5CAB" w:rsidP="006C6A4E">
            <w:pPr>
              <w:ind w:right="-1395"/>
              <w:rPr>
                <w:sz w:val="28"/>
                <w:szCs w:val="28"/>
                <w:u w:val="single"/>
              </w:rPr>
            </w:pPr>
          </w:p>
        </w:tc>
      </w:tr>
      <w:tr w:rsidR="00AB5CAB" w:rsidRPr="00853F8E" w:rsidTr="00334A75">
        <w:trPr>
          <w:cantSplit/>
          <w:trHeight w:val="4956"/>
        </w:trPr>
        <w:tc>
          <w:tcPr>
            <w:tcW w:w="826" w:type="dxa"/>
            <w:vMerge w:val="restart"/>
            <w:textDirection w:val="btLr"/>
          </w:tcPr>
          <w:p w:rsidR="00AB5CAB" w:rsidRPr="00AB5CAB" w:rsidRDefault="00AB5CAB" w:rsidP="006C6A4E">
            <w:pPr>
              <w:ind w:left="113" w:right="-1395"/>
              <w:rPr>
                <w:sz w:val="28"/>
                <w:szCs w:val="28"/>
              </w:rPr>
            </w:pPr>
            <w:r w:rsidRPr="00AB5CAB">
              <w:rPr>
                <w:sz w:val="28"/>
                <w:szCs w:val="28"/>
              </w:rPr>
              <w:lastRenderedPageBreak/>
              <w:t xml:space="preserve">                 Observaciones</w:t>
            </w:r>
          </w:p>
        </w:tc>
        <w:tc>
          <w:tcPr>
            <w:tcW w:w="10345" w:type="dxa"/>
          </w:tcPr>
          <w:p w:rsidR="00AB5CAB" w:rsidRPr="00853F8E" w:rsidRDefault="00AB5CAB" w:rsidP="006C6A4E">
            <w:pPr>
              <w:spacing w:line="360" w:lineRule="auto"/>
              <w:ind w:right="-1395"/>
              <w:jc w:val="both"/>
              <w:rPr>
                <w:sz w:val="28"/>
                <w:szCs w:val="28"/>
                <w:u w:val="single"/>
              </w:rPr>
            </w:pPr>
          </w:p>
          <w:p w:rsidR="00AB5CAB" w:rsidRPr="00853F8E" w:rsidRDefault="00AB5CAB" w:rsidP="006C6A4E">
            <w:pPr>
              <w:spacing w:line="360" w:lineRule="auto"/>
              <w:ind w:right="-1395"/>
              <w:jc w:val="both"/>
              <w:rPr>
                <w:sz w:val="28"/>
                <w:szCs w:val="28"/>
                <w:u w:val="single"/>
              </w:rPr>
            </w:pPr>
          </w:p>
        </w:tc>
      </w:tr>
      <w:tr w:rsidR="00AB5CAB" w:rsidRPr="00853F8E" w:rsidTr="00AB5CAB">
        <w:trPr>
          <w:cantSplit/>
          <w:trHeight w:hRule="exact" w:val="845"/>
        </w:trPr>
        <w:tc>
          <w:tcPr>
            <w:tcW w:w="826" w:type="dxa"/>
            <w:vMerge/>
            <w:textDirection w:val="btLr"/>
          </w:tcPr>
          <w:p w:rsidR="00AB5CAB" w:rsidRPr="00853F8E" w:rsidRDefault="00AB5CAB" w:rsidP="006C6A4E">
            <w:pPr>
              <w:ind w:left="113" w:right="-1395"/>
              <w:rPr>
                <w:sz w:val="28"/>
                <w:szCs w:val="28"/>
                <w:u w:val="single"/>
              </w:rPr>
            </w:pPr>
          </w:p>
        </w:tc>
        <w:tc>
          <w:tcPr>
            <w:tcW w:w="10345" w:type="dxa"/>
            <w:tcBorders>
              <w:top w:val="nil"/>
            </w:tcBorders>
          </w:tcPr>
          <w:p w:rsidR="00AB5CAB" w:rsidRDefault="00AB5CAB" w:rsidP="006C6A4E">
            <w:pPr>
              <w:spacing w:line="360" w:lineRule="auto"/>
              <w:ind w:right="-1395"/>
            </w:pPr>
            <w:r w:rsidRPr="00AB5CAB">
              <w:t xml:space="preserve">        Firma Docente</w:t>
            </w:r>
            <w:r>
              <w:t>:</w:t>
            </w:r>
          </w:p>
          <w:p w:rsidR="00AB5CAB" w:rsidRDefault="00AB5CAB" w:rsidP="006C6A4E">
            <w:pPr>
              <w:spacing w:line="360" w:lineRule="auto"/>
              <w:ind w:right="-1395"/>
            </w:pPr>
          </w:p>
          <w:p w:rsidR="00AB5CAB" w:rsidRDefault="00AB5CAB" w:rsidP="006C6A4E">
            <w:pPr>
              <w:spacing w:line="360" w:lineRule="auto"/>
              <w:ind w:right="-1395"/>
            </w:pPr>
          </w:p>
          <w:p w:rsidR="00AB5CAB" w:rsidRDefault="00AB5CAB" w:rsidP="006C6A4E">
            <w:pPr>
              <w:spacing w:line="360" w:lineRule="auto"/>
              <w:ind w:right="-1395"/>
            </w:pPr>
          </w:p>
          <w:p w:rsidR="00AB5CAB" w:rsidRDefault="00AB5CAB" w:rsidP="006C6A4E">
            <w:pPr>
              <w:spacing w:line="360" w:lineRule="auto"/>
              <w:ind w:right="-1395"/>
            </w:pPr>
          </w:p>
          <w:p w:rsidR="00AB5CAB" w:rsidRPr="00AB5CAB" w:rsidRDefault="00AB5CAB" w:rsidP="006C6A4E">
            <w:pPr>
              <w:spacing w:line="360" w:lineRule="auto"/>
              <w:ind w:right="-1395"/>
              <w:rPr>
                <w:sz w:val="28"/>
                <w:szCs w:val="28"/>
              </w:rPr>
            </w:pPr>
          </w:p>
          <w:p w:rsidR="00AB5CAB" w:rsidRPr="00AB5CAB" w:rsidRDefault="00AB5CAB" w:rsidP="006C6A4E">
            <w:pPr>
              <w:spacing w:line="360" w:lineRule="auto"/>
              <w:ind w:right="-1395"/>
              <w:rPr>
                <w:sz w:val="28"/>
                <w:szCs w:val="28"/>
              </w:rPr>
            </w:pPr>
            <w:r w:rsidRPr="00AB5CAB">
              <w:t xml:space="preserve">           Firma Tutor</w:t>
            </w:r>
          </w:p>
        </w:tc>
      </w:tr>
    </w:tbl>
    <w:p w:rsidR="00AE297B" w:rsidRPr="00853F8E" w:rsidRDefault="00AE297B" w:rsidP="00AE297B">
      <w:pPr>
        <w:ind w:right="-856"/>
        <w:jc w:val="both"/>
        <w:rPr>
          <w:u w:val="single"/>
        </w:rPr>
      </w:pPr>
    </w:p>
    <w:p w:rsidR="00AE297B" w:rsidRPr="00853F8E" w:rsidRDefault="00AE297B" w:rsidP="00AE297B">
      <w:pPr>
        <w:rPr>
          <w:u w:val="single"/>
        </w:rPr>
      </w:pPr>
    </w:p>
    <w:p w:rsidR="005F64D2" w:rsidRDefault="005F64D2" w:rsidP="004A50E9">
      <w:pPr>
        <w:spacing w:line="480" w:lineRule="auto"/>
        <w:jc w:val="both"/>
        <w:rPr>
          <w:rFonts w:ascii="Arial" w:hAnsi="Arial" w:cs="Arial"/>
          <w:b/>
          <w:sz w:val="24"/>
          <w:szCs w:val="24"/>
        </w:rPr>
      </w:pPr>
    </w:p>
    <w:p w:rsidR="005F64D2" w:rsidRDefault="005F64D2" w:rsidP="004A50E9">
      <w:pPr>
        <w:spacing w:line="480" w:lineRule="auto"/>
        <w:jc w:val="both"/>
        <w:rPr>
          <w:rFonts w:ascii="Arial" w:hAnsi="Arial" w:cs="Arial"/>
          <w:b/>
          <w:sz w:val="24"/>
          <w:szCs w:val="24"/>
        </w:rPr>
      </w:pPr>
    </w:p>
    <w:p w:rsidR="005F64D2" w:rsidRDefault="005F64D2" w:rsidP="004A50E9">
      <w:pPr>
        <w:spacing w:line="480" w:lineRule="auto"/>
        <w:jc w:val="both"/>
        <w:rPr>
          <w:rFonts w:ascii="Arial" w:hAnsi="Arial" w:cs="Arial"/>
          <w:b/>
          <w:sz w:val="24"/>
          <w:szCs w:val="24"/>
        </w:rPr>
      </w:pPr>
    </w:p>
    <w:p w:rsidR="005F64D2" w:rsidRDefault="005F64D2" w:rsidP="004A50E9">
      <w:pPr>
        <w:spacing w:line="480" w:lineRule="auto"/>
        <w:jc w:val="both"/>
        <w:rPr>
          <w:rFonts w:ascii="Arial" w:hAnsi="Arial" w:cs="Arial"/>
          <w:b/>
          <w:sz w:val="24"/>
          <w:szCs w:val="24"/>
        </w:rPr>
      </w:pPr>
    </w:p>
    <w:p w:rsidR="005F64D2" w:rsidRDefault="005F64D2" w:rsidP="004A50E9">
      <w:pPr>
        <w:spacing w:line="480" w:lineRule="auto"/>
        <w:jc w:val="both"/>
        <w:rPr>
          <w:rFonts w:ascii="Arial" w:hAnsi="Arial" w:cs="Arial"/>
          <w:b/>
          <w:sz w:val="24"/>
          <w:szCs w:val="24"/>
        </w:rPr>
      </w:pPr>
    </w:p>
    <w:p w:rsidR="00D924C7" w:rsidRPr="004A50E9" w:rsidRDefault="00D924C7" w:rsidP="004A50E9">
      <w:pPr>
        <w:spacing w:line="480" w:lineRule="auto"/>
        <w:jc w:val="both"/>
        <w:rPr>
          <w:rFonts w:ascii="Arial" w:hAnsi="Arial" w:cs="Arial"/>
          <w:sz w:val="24"/>
          <w:szCs w:val="24"/>
        </w:rPr>
      </w:pPr>
    </w:p>
    <w:sectPr w:rsidR="00D924C7" w:rsidRPr="004A50E9" w:rsidSect="005F64D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7D42"/>
    <w:multiLevelType w:val="hybridMultilevel"/>
    <w:tmpl w:val="37A88FC4"/>
    <w:lvl w:ilvl="0" w:tplc="3F8EA13C">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A50E9"/>
    <w:rsid w:val="000101F9"/>
    <w:rsid w:val="000F36F4"/>
    <w:rsid w:val="00100AE7"/>
    <w:rsid w:val="00106789"/>
    <w:rsid w:val="00151DE4"/>
    <w:rsid w:val="001D325B"/>
    <w:rsid w:val="0022197F"/>
    <w:rsid w:val="00295D99"/>
    <w:rsid w:val="003B6EE9"/>
    <w:rsid w:val="003C0D92"/>
    <w:rsid w:val="004322CD"/>
    <w:rsid w:val="004A50E9"/>
    <w:rsid w:val="004E600F"/>
    <w:rsid w:val="005C771A"/>
    <w:rsid w:val="005F5012"/>
    <w:rsid w:val="005F5973"/>
    <w:rsid w:val="005F64D2"/>
    <w:rsid w:val="006559EA"/>
    <w:rsid w:val="00671962"/>
    <w:rsid w:val="008C4AE1"/>
    <w:rsid w:val="0094486D"/>
    <w:rsid w:val="009F2603"/>
    <w:rsid w:val="00A746EB"/>
    <w:rsid w:val="00AB4168"/>
    <w:rsid w:val="00AB5CAB"/>
    <w:rsid w:val="00AE297B"/>
    <w:rsid w:val="00AF5E23"/>
    <w:rsid w:val="00B75B70"/>
    <w:rsid w:val="00D2581A"/>
    <w:rsid w:val="00D611D3"/>
    <w:rsid w:val="00D924C7"/>
    <w:rsid w:val="00E129FB"/>
    <w:rsid w:val="00E55A22"/>
    <w:rsid w:val="00F665FF"/>
    <w:rsid w:val="00FB4953"/>
    <w:rsid w:val="00FC192F"/>
    <w:rsid w:val="00FE32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6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924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C192F"/>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1133</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21</cp:revision>
  <dcterms:created xsi:type="dcterms:W3CDTF">2023-06-20T13:39:00Z</dcterms:created>
  <dcterms:modified xsi:type="dcterms:W3CDTF">2023-06-23T15:13:00Z</dcterms:modified>
</cp:coreProperties>
</file>