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F7E" w:rsidRDefault="00D56CBF">
      <w:r>
        <w:rPr>
          <w:noProof/>
        </w:rPr>
        <w:drawing>
          <wp:inline distT="0" distB="0" distL="0" distR="0" wp14:anchorId="067B866F">
            <wp:extent cx="6078220" cy="536511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536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6CBF" w:rsidRPr="00D56CBF" w:rsidRDefault="00D56CBF" w:rsidP="00D56CBF">
      <w:pPr>
        <w:spacing w:after="200" w:line="276" w:lineRule="auto"/>
        <w:jc w:val="both"/>
        <w:rPr>
          <w:rFonts w:ascii="Times New Roman" w:eastAsia="Calibri" w:hAnsi="Times New Roman" w:cs="Times New Roman"/>
          <w:b/>
          <w:lang w:val="es-AR"/>
        </w:rPr>
      </w:pPr>
      <w:r w:rsidRPr="00D56CBF">
        <w:rPr>
          <w:rFonts w:ascii="Times New Roman" w:eastAsia="Calibri" w:hAnsi="Times New Roman" w:cs="Times New Roman"/>
          <w:b/>
          <w:lang w:val="es-AR"/>
        </w:rPr>
        <w:t>EN CONSIDERACION CON LOS ELEMENTOS DISPONIBLES A NIVEL INSTITUCIONAL SE PREVEN LAS ACTIVIDADES DETALLADAS A CONTINUACION Y LOS RECURSOS A UTILIZAR:</w:t>
      </w:r>
    </w:p>
    <w:p w:rsidR="00D56CBF" w:rsidRPr="00074A50" w:rsidRDefault="00D56CBF" w:rsidP="00D56CBF">
      <w:pPr>
        <w:spacing w:after="200" w:line="276" w:lineRule="auto"/>
        <w:rPr>
          <w:rFonts w:ascii="Times New Roman" w:eastAsia="Calibri" w:hAnsi="Times New Roman" w:cs="Times New Roman"/>
          <w:b/>
          <w:u w:val="single"/>
          <w:lang w:val="es-AR"/>
        </w:rPr>
      </w:pPr>
      <w:r w:rsidRPr="00074A50">
        <w:rPr>
          <w:rFonts w:ascii="Times New Roman" w:eastAsia="Calibri" w:hAnsi="Times New Roman" w:cs="Times New Roman"/>
          <w:b/>
          <w:u w:val="single"/>
          <w:lang w:val="es-AR"/>
        </w:rPr>
        <w:t>ACTIVIDADES:</w:t>
      </w:r>
    </w:p>
    <w:p w:rsidR="00D56CBF" w:rsidRPr="00074A50" w:rsidRDefault="00D56CBF" w:rsidP="00D56CBF">
      <w:pPr>
        <w:spacing w:after="200" w:line="276" w:lineRule="auto"/>
        <w:rPr>
          <w:rFonts w:ascii="Times New Roman" w:eastAsia="Calibri" w:hAnsi="Times New Roman" w:cs="Times New Roman"/>
          <w:lang w:val="es-AR"/>
        </w:rPr>
      </w:pPr>
      <w:r w:rsidRPr="00074A50">
        <w:rPr>
          <w:rFonts w:ascii="Times New Roman" w:eastAsia="Calibri" w:hAnsi="Times New Roman" w:cs="Times New Roman"/>
          <w:lang w:val="es-AR"/>
        </w:rPr>
        <w:t>-Trabajo a partir de actividades cotidianas.</w:t>
      </w:r>
    </w:p>
    <w:p w:rsidR="00D56CBF" w:rsidRPr="00074A50" w:rsidRDefault="00D56CBF" w:rsidP="00D56CBF">
      <w:pPr>
        <w:spacing w:after="200" w:line="276" w:lineRule="auto"/>
        <w:rPr>
          <w:rFonts w:ascii="Times New Roman" w:eastAsia="Calibri" w:hAnsi="Times New Roman" w:cs="Times New Roman"/>
          <w:lang w:val="es-AR"/>
        </w:rPr>
      </w:pPr>
      <w:r w:rsidRPr="00074A50">
        <w:rPr>
          <w:rFonts w:ascii="Times New Roman" w:eastAsia="Calibri" w:hAnsi="Times New Roman" w:cs="Times New Roman"/>
          <w:lang w:val="es-AR"/>
        </w:rPr>
        <w:t>-Trabajos con TIC.</w:t>
      </w:r>
      <w:bookmarkStart w:id="0" w:name="_GoBack"/>
      <w:bookmarkEnd w:id="0"/>
    </w:p>
    <w:p w:rsidR="00D56CBF" w:rsidRPr="00074A50" w:rsidRDefault="00D56CBF" w:rsidP="00D56CBF">
      <w:pPr>
        <w:spacing w:after="200" w:line="276" w:lineRule="auto"/>
        <w:rPr>
          <w:rFonts w:ascii="Times New Roman" w:eastAsia="Calibri" w:hAnsi="Times New Roman" w:cs="Times New Roman"/>
          <w:lang w:val="es-AR"/>
        </w:rPr>
      </w:pPr>
      <w:r w:rsidRPr="00074A50">
        <w:rPr>
          <w:rFonts w:ascii="Times New Roman" w:eastAsia="Calibri" w:hAnsi="Times New Roman" w:cs="Times New Roman"/>
          <w:lang w:val="es-AR"/>
        </w:rPr>
        <w:t>-Actividades para el desarrollo del pensamiento crítico.</w:t>
      </w:r>
    </w:p>
    <w:p w:rsidR="00D56CBF" w:rsidRPr="00074A50" w:rsidRDefault="00D56CBF" w:rsidP="00D56CBF">
      <w:pPr>
        <w:spacing w:after="200" w:line="276" w:lineRule="auto"/>
        <w:rPr>
          <w:rFonts w:ascii="Times New Roman" w:eastAsia="Calibri" w:hAnsi="Times New Roman" w:cs="Times New Roman"/>
          <w:lang w:val="es-AR"/>
        </w:rPr>
      </w:pPr>
      <w:r w:rsidRPr="00074A50">
        <w:rPr>
          <w:rFonts w:ascii="Times New Roman" w:eastAsia="Calibri" w:hAnsi="Times New Roman" w:cs="Times New Roman"/>
          <w:lang w:val="es-AR"/>
        </w:rPr>
        <w:t xml:space="preserve">-Lecturas comprensivas de textos. </w:t>
      </w:r>
    </w:p>
    <w:p w:rsidR="00D56CBF" w:rsidRPr="00074A50" w:rsidRDefault="00D56CBF" w:rsidP="00D56CBF">
      <w:pPr>
        <w:spacing w:after="200" w:line="276" w:lineRule="auto"/>
        <w:rPr>
          <w:rFonts w:ascii="Times New Roman" w:eastAsia="Calibri" w:hAnsi="Times New Roman" w:cs="Times New Roman"/>
          <w:lang w:val="es-AR"/>
        </w:rPr>
      </w:pPr>
      <w:r w:rsidRPr="00074A50">
        <w:rPr>
          <w:rFonts w:ascii="Times New Roman" w:eastAsia="Calibri" w:hAnsi="Times New Roman" w:cs="Times New Roman"/>
          <w:lang w:val="es-AR"/>
        </w:rPr>
        <w:t>-Construcción de mapas</w:t>
      </w:r>
    </w:p>
    <w:p w:rsidR="00D56CBF" w:rsidRPr="00074A50" w:rsidRDefault="00D56CBF" w:rsidP="00D56CBF">
      <w:pPr>
        <w:spacing w:after="200" w:line="276" w:lineRule="auto"/>
        <w:rPr>
          <w:rFonts w:ascii="Times New Roman" w:eastAsia="Calibri" w:hAnsi="Times New Roman" w:cs="Times New Roman"/>
          <w:lang w:val="es-AR"/>
        </w:rPr>
      </w:pPr>
      <w:r w:rsidRPr="00074A50">
        <w:rPr>
          <w:rFonts w:ascii="Times New Roman" w:eastAsia="Calibri" w:hAnsi="Times New Roman" w:cs="Times New Roman"/>
          <w:lang w:val="es-AR"/>
        </w:rPr>
        <w:t>-Resolución</w:t>
      </w:r>
      <w:r>
        <w:rPr>
          <w:rFonts w:ascii="Times New Roman" w:eastAsia="Calibri" w:hAnsi="Times New Roman" w:cs="Times New Roman"/>
          <w:lang w:val="es-AR"/>
        </w:rPr>
        <w:t xml:space="preserve"> de problemas.</w:t>
      </w:r>
    </w:p>
    <w:p w:rsidR="00D56CBF" w:rsidRPr="00074A50" w:rsidRDefault="00D56CBF" w:rsidP="00D56CBF">
      <w:pPr>
        <w:spacing w:after="200" w:line="276" w:lineRule="auto"/>
        <w:rPr>
          <w:rFonts w:ascii="Times New Roman" w:eastAsia="Calibri" w:hAnsi="Times New Roman" w:cs="Times New Roman"/>
          <w:b/>
          <w:u w:val="single"/>
          <w:lang w:val="es-AR"/>
        </w:rPr>
      </w:pPr>
      <w:r w:rsidRPr="00074A50">
        <w:rPr>
          <w:rFonts w:ascii="Times New Roman" w:eastAsia="Calibri" w:hAnsi="Times New Roman" w:cs="Times New Roman"/>
          <w:b/>
          <w:u w:val="single"/>
          <w:lang w:val="es-AR"/>
        </w:rPr>
        <w:lastRenderedPageBreak/>
        <w:t>RECURSOS MATERIALES:</w:t>
      </w:r>
    </w:p>
    <w:p w:rsidR="00D56CBF" w:rsidRPr="00074A50" w:rsidRDefault="00D56CBF" w:rsidP="00D56CBF">
      <w:pPr>
        <w:spacing w:after="200" w:line="276" w:lineRule="auto"/>
        <w:rPr>
          <w:rFonts w:ascii="Times New Roman" w:eastAsia="Calibri" w:hAnsi="Times New Roman" w:cs="Times New Roman"/>
          <w:lang w:val="es-AR"/>
        </w:rPr>
      </w:pPr>
      <w:r w:rsidRPr="00074A50">
        <w:rPr>
          <w:rFonts w:ascii="Times New Roman" w:eastAsia="Calibri" w:hAnsi="Times New Roman" w:cs="Times New Roman"/>
          <w:lang w:val="es-AR"/>
        </w:rPr>
        <w:t>- Material cartográfico.</w:t>
      </w:r>
    </w:p>
    <w:p w:rsidR="00D56CBF" w:rsidRPr="00074A50" w:rsidRDefault="00D56CBF" w:rsidP="00D56CBF">
      <w:pPr>
        <w:spacing w:after="200" w:line="276" w:lineRule="auto"/>
        <w:rPr>
          <w:rFonts w:ascii="Times New Roman" w:eastAsia="Calibri" w:hAnsi="Times New Roman" w:cs="Times New Roman"/>
          <w:lang w:val="es-AR"/>
        </w:rPr>
      </w:pPr>
      <w:r w:rsidRPr="00074A50">
        <w:rPr>
          <w:rFonts w:ascii="Times New Roman" w:eastAsia="Calibri" w:hAnsi="Times New Roman" w:cs="Times New Roman"/>
          <w:lang w:val="es-AR"/>
        </w:rPr>
        <w:t>-P</w:t>
      </w:r>
      <w:r>
        <w:rPr>
          <w:rFonts w:ascii="Times New Roman" w:eastAsia="Calibri" w:hAnsi="Times New Roman" w:cs="Times New Roman"/>
          <w:lang w:val="es-AR"/>
        </w:rPr>
        <w:t>izarrón y fibrón</w:t>
      </w:r>
      <w:r w:rsidRPr="00074A50">
        <w:rPr>
          <w:rFonts w:ascii="Times New Roman" w:eastAsia="Calibri" w:hAnsi="Times New Roman" w:cs="Times New Roman"/>
          <w:lang w:val="es-AR"/>
        </w:rPr>
        <w:t>.</w:t>
      </w:r>
    </w:p>
    <w:p w:rsidR="00D56CBF" w:rsidRPr="00074A50" w:rsidRDefault="00D56CBF" w:rsidP="00D56CBF">
      <w:pPr>
        <w:spacing w:after="200" w:line="276" w:lineRule="auto"/>
        <w:rPr>
          <w:rFonts w:ascii="Times New Roman" w:eastAsia="Calibri" w:hAnsi="Times New Roman" w:cs="Times New Roman"/>
          <w:lang w:val="es-AR"/>
        </w:rPr>
      </w:pPr>
      <w:r w:rsidRPr="00074A50">
        <w:rPr>
          <w:rFonts w:ascii="Times New Roman" w:eastAsia="Calibri" w:hAnsi="Times New Roman" w:cs="Times New Roman"/>
          <w:lang w:val="es-AR"/>
        </w:rPr>
        <w:t>-Libros de textos.</w:t>
      </w:r>
    </w:p>
    <w:p w:rsidR="00D56CBF" w:rsidRPr="00074A50" w:rsidRDefault="00D56CBF" w:rsidP="00D56CBF">
      <w:pPr>
        <w:spacing w:after="200" w:line="276" w:lineRule="auto"/>
        <w:rPr>
          <w:rFonts w:ascii="Times New Roman" w:eastAsia="Calibri" w:hAnsi="Times New Roman" w:cs="Times New Roman"/>
          <w:lang w:val="es-AR"/>
        </w:rPr>
      </w:pPr>
      <w:r w:rsidRPr="00074A50">
        <w:rPr>
          <w:rFonts w:ascii="Times New Roman" w:eastAsia="Calibri" w:hAnsi="Times New Roman" w:cs="Times New Roman"/>
          <w:lang w:val="es-AR"/>
        </w:rPr>
        <w:t>-Internet.</w:t>
      </w:r>
    </w:p>
    <w:p w:rsidR="00D56CBF" w:rsidRPr="00074A50" w:rsidRDefault="00D56CBF" w:rsidP="00D56CBF">
      <w:pPr>
        <w:spacing w:after="200" w:line="276" w:lineRule="auto"/>
        <w:rPr>
          <w:rFonts w:ascii="Times New Roman" w:eastAsia="Calibri" w:hAnsi="Times New Roman" w:cs="Times New Roman"/>
          <w:lang w:val="es-AR"/>
        </w:rPr>
      </w:pPr>
      <w:r w:rsidRPr="00074A50">
        <w:rPr>
          <w:rFonts w:ascii="Times New Roman" w:eastAsia="Calibri" w:hAnsi="Times New Roman" w:cs="Times New Roman"/>
          <w:lang w:val="es-AR"/>
        </w:rPr>
        <w:t>-Artículos periodísticos.</w:t>
      </w:r>
    </w:p>
    <w:p w:rsidR="00D56CBF" w:rsidRPr="00074A50" w:rsidRDefault="00D56CBF" w:rsidP="00D56CBF">
      <w:pPr>
        <w:spacing w:after="200" w:line="276" w:lineRule="auto"/>
        <w:rPr>
          <w:rFonts w:ascii="Times New Roman" w:eastAsia="Calibri" w:hAnsi="Times New Roman" w:cs="Times New Roman"/>
          <w:lang w:val="es-AR"/>
        </w:rPr>
      </w:pPr>
      <w:r w:rsidRPr="00074A50">
        <w:rPr>
          <w:rFonts w:ascii="Times New Roman" w:eastAsia="Calibri" w:hAnsi="Times New Roman" w:cs="Times New Roman"/>
          <w:lang w:val="es-AR"/>
        </w:rPr>
        <w:t>-Fotografías.</w:t>
      </w:r>
    </w:p>
    <w:p w:rsidR="00D56CBF" w:rsidRPr="00074A50" w:rsidRDefault="00D56CBF" w:rsidP="00D56CBF">
      <w:pPr>
        <w:spacing w:after="200" w:line="276" w:lineRule="auto"/>
        <w:rPr>
          <w:rFonts w:ascii="Times New Roman" w:eastAsia="Calibri" w:hAnsi="Times New Roman" w:cs="Times New Roman"/>
          <w:lang w:val="es-AR"/>
        </w:rPr>
      </w:pPr>
      <w:r w:rsidRPr="00074A50">
        <w:rPr>
          <w:rFonts w:ascii="Times New Roman" w:eastAsia="Calibri" w:hAnsi="Times New Roman" w:cs="Times New Roman"/>
          <w:lang w:val="es-AR"/>
        </w:rPr>
        <w:t>-Tecnologías de la informa</w:t>
      </w:r>
      <w:r>
        <w:rPr>
          <w:rFonts w:ascii="Times New Roman" w:eastAsia="Calibri" w:hAnsi="Times New Roman" w:cs="Times New Roman"/>
          <w:lang w:val="es-AR"/>
        </w:rPr>
        <w:t>ción y la comunicación (T.I.C).</w:t>
      </w:r>
    </w:p>
    <w:p w:rsidR="00D56CBF" w:rsidRPr="00D56CBF" w:rsidRDefault="00D56CBF">
      <w:pPr>
        <w:rPr>
          <w:lang w:val="es-AR"/>
        </w:rPr>
      </w:pPr>
    </w:p>
    <w:sectPr w:rsidR="00D56CBF" w:rsidRPr="00D56CB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426"/>
    <w:rsid w:val="000C7426"/>
    <w:rsid w:val="00483525"/>
    <w:rsid w:val="00830F63"/>
    <w:rsid w:val="00D56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A20BE"/>
  <w15:chartTrackingRefBased/>
  <w15:docId w15:val="{9C620C89-579D-4BA5-BBA6-B562BD9B8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84</Words>
  <Characters>479</Characters>
  <Application>Microsoft Office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 Milagros Romero Maidana</dc:creator>
  <cp:keywords/>
  <dc:description/>
  <cp:lastModifiedBy>Katherin Milagros Romero Maidana</cp:lastModifiedBy>
  <cp:revision>2</cp:revision>
  <dcterms:created xsi:type="dcterms:W3CDTF">2023-10-25T22:43:00Z</dcterms:created>
  <dcterms:modified xsi:type="dcterms:W3CDTF">2023-10-25T22:47:00Z</dcterms:modified>
</cp:coreProperties>
</file>