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26" w:rsidRPr="005B75FC" w:rsidRDefault="006D3226" w:rsidP="005B75FC">
      <w:pPr>
        <w:jc w:val="center"/>
        <w:rPr>
          <w:sz w:val="36"/>
          <w:szCs w:val="36"/>
        </w:rPr>
      </w:pPr>
      <w:r w:rsidRPr="005B75FC">
        <w:rPr>
          <w:sz w:val="36"/>
          <w:szCs w:val="36"/>
        </w:rPr>
        <w:t>"Ex</w:t>
      </w:r>
      <w:r w:rsidR="005B75FC" w:rsidRPr="005B75FC">
        <w:rPr>
          <w:sz w:val="36"/>
          <w:szCs w:val="36"/>
        </w:rPr>
        <w:t>plorando el Mundo de los Virus"</w:t>
      </w:r>
    </w:p>
    <w:p w:rsidR="006D3226" w:rsidRDefault="003F6166" w:rsidP="00491677">
      <w:pPr>
        <w:spacing w:after="0"/>
      </w:pPr>
      <w:r w:rsidRPr="00491677">
        <w:rPr>
          <w:b/>
        </w:rPr>
        <w:t>Asignatura:</w:t>
      </w:r>
      <w:r>
        <w:t xml:space="preserve"> Microbiol</w:t>
      </w:r>
      <w:r w:rsidR="005B75FC">
        <w:t>ogía</w:t>
      </w:r>
    </w:p>
    <w:p w:rsidR="006D3226" w:rsidRDefault="005B75FC" w:rsidP="00491677">
      <w:pPr>
        <w:spacing w:after="0"/>
      </w:pPr>
      <w:r w:rsidRPr="00491677">
        <w:rPr>
          <w:b/>
        </w:rPr>
        <w:t>Nivel:</w:t>
      </w:r>
      <w:r>
        <w:t xml:space="preserve"> Secundaria</w:t>
      </w:r>
    </w:p>
    <w:p w:rsidR="006D3226" w:rsidRDefault="003F6166" w:rsidP="00491677">
      <w:pPr>
        <w:spacing w:after="0"/>
      </w:pPr>
      <w:r w:rsidRPr="00491677">
        <w:rPr>
          <w:b/>
        </w:rPr>
        <w:t>Duración:</w:t>
      </w:r>
      <w:r>
        <w:t xml:space="preserve"> 8</w:t>
      </w:r>
      <w:r w:rsidR="005B75FC">
        <w:t>0 minutos</w:t>
      </w:r>
    </w:p>
    <w:p w:rsidR="006D3226" w:rsidRPr="00491677" w:rsidRDefault="005B75FC" w:rsidP="00491677">
      <w:pPr>
        <w:spacing w:after="0"/>
        <w:rPr>
          <w:b/>
        </w:rPr>
      </w:pPr>
      <w:r w:rsidRPr="00491677">
        <w:rPr>
          <w:b/>
        </w:rPr>
        <w:t>Objetivos:</w:t>
      </w:r>
    </w:p>
    <w:p w:rsidR="006D3226" w:rsidRDefault="006D3226" w:rsidP="00491677">
      <w:pPr>
        <w:spacing w:after="0"/>
      </w:pPr>
      <w:r>
        <w:t>1. Comprender la estructura y composición de los virus.</w:t>
      </w:r>
    </w:p>
    <w:p w:rsidR="006D3226" w:rsidRDefault="006D3226" w:rsidP="00491677">
      <w:pPr>
        <w:spacing w:after="0"/>
      </w:pPr>
      <w:r>
        <w:t>2. Analizar las características y propiedades de los virus.</w:t>
      </w:r>
    </w:p>
    <w:p w:rsidR="006D3226" w:rsidRDefault="006D3226" w:rsidP="00491677">
      <w:pPr>
        <w:spacing w:after="0"/>
      </w:pPr>
      <w:r>
        <w:t>3. Identificar los tipos de virus y sus efectos en los seres vivos.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52"/>
        <w:gridCol w:w="5452"/>
      </w:tblGrid>
      <w:tr w:rsidR="003932C2" w:rsidTr="00F273C8">
        <w:tc>
          <w:tcPr>
            <w:tcW w:w="5452" w:type="dxa"/>
            <w:shd w:val="clear" w:color="auto" w:fill="EDEDED" w:themeFill="accent3" w:themeFillTint="33"/>
          </w:tcPr>
          <w:p w:rsidR="003932C2" w:rsidRDefault="003932C2" w:rsidP="006D3226">
            <w:r>
              <w:t>ACCIONES DEL PROFESOR</w:t>
            </w:r>
          </w:p>
        </w:tc>
        <w:tc>
          <w:tcPr>
            <w:tcW w:w="5452" w:type="dxa"/>
            <w:shd w:val="clear" w:color="auto" w:fill="EDEDED" w:themeFill="accent3" w:themeFillTint="33"/>
          </w:tcPr>
          <w:p w:rsidR="003932C2" w:rsidRDefault="003932C2" w:rsidP="006D3226">
            <w:r>
              <w:t>ACTIVIDADES DE APRENDIZAJE DEL ESTUDIANTE</w:t>
            </w:r>
          </w:p>
        </w:tc>
      </w:tr>
      <w:tr w:rsidR="003932C2" w:rsidTr="003932C2">
        <w:tc>
          <w:tcPr>
            <w:tcW w:w="5452" w:type="dxa"/>
          </w:tcPr>
          <w:p w:rsidR="003932C2" w:rsidRDefault="003932C2" w:rsidP="00B80222">
            <w:r>
              <w:t>INICIO:</w:t>
            </w:r>
            <w:r w:rsidR="00B80222">
              <w:t xml:space="preserve"> Proponer lectura de libr</w:t>
            </w:r>
            <w:r w:rsidR="00F273C8">
              <w:t xml:space="preserve">o de microbiología, en la unidad referida a </w:t>
            </w:r>
            <w:r w:rsidR="00B80222">
              <w:t>virus</w:t>
            </w:r>
            <w:r w:rsidR="004C7285">
              <w:t>,</w:t>
            </w:r>
            <w:r w:rsidR="00B80222">
              <w:t xml:space="preserve"> abriendo un drive que está cargado en el grupo de WhatsApp, y escuchar lectura de los aprendices, mientras se van despejando dudas.</w:t>
            </w:r>
          </w:p>
        </w:tc>
        <w:tc>
          <w:tcPr>
            <w:tcW w:w="5452" w:type="dxa"/>
          </w:tcPr>
          <w:p w:rsidR="003932C2" w:rsidRDefault="00B80222" w:rsidP="006D3226">
            <w:r>
              <w:t>Lectura de material (digital) referido a Virus.</w:t>
            </w:r>
          </w:p>
        </w:tc>
      </w:tr>
      <w:tr w:rsidR="003932C2" w:rsidTr="003932C2">
        <w:tc>
          <w:tcPr>
            <w:tcW w:w="5452" w:type="dxa"/>
          </w:tcPr>
          <w:p w:rsidR="003932C2" w:rsidRDefault="003932C2" w:rsidP="00C50F98">
            <w:r>
              <w:t>DESARROLLO:</w:t>
            </w:r>
            <w:r w:rsidR="00586177">
              <w:t xml:space="preserve"> Presentar el Laboratorio Virtual. En </w:t>
            </w:r>
            <w:r w:rsidR="00F273C8">
              <w:t>este caso,</w:t>
            </w:r>
            <w:r w:rsidR="00586177">
              <w:t xml:space="preserve"> </w:t>
            </w:r>
            <w:r w:rsidR="00C50F98">
              <w:t>se pedirá a los alumnos que ingresen a sus aulas virtuales</w:t>
            </w:r>
            <w:r w:rsidR="00102975">
              <w:t xml:space="preserve"> y vayan al apartado de actividades; allí encontrarán un simulador al que deberán </w:t>
            </w:r>
            <w:proofErr w:type="spellStart"/>
            <w:r w:rsidR="00102975">
              <w:t>clickear</w:t>
            </w:r>
            <w:proofErr w:type="spellEnd"/>
            <w:r w:rsidR="00102975">
              <w:t xml:space="preserve"> para ingresar.</w:t>
            </w:r>
          </w:p>
        </w:tc>
        <w:tc>
          <w:tcPr>
            <w:tcW w:w="5452" w:type="dxa"/>
          </w:tcPr>
          <w:p w:rsidR="003932C2" w:rsidRDefault="004C7285" w:rsidP="006D3226">
            <w:r>
              <w:t>Familiarizarse con el simulador. Comenzar a utilizarlo, ver sus funciones, etc., reconociendo estructuras virales leídas en el material anteriormente propuesto, recuperando y aplicando saberes aprendidos.</w:t>
            </w:r>
          </w:p>
        </w:tc>
      </w:tr>
      <w:tr w:rsidR="003932C2" w:rsidTr="003932C2">
        <w:tc>
          <w:tcPr>
            <w:tcW w:w="5452" w:type="dxa"/>
          </w:tcPr>
          <w:p w:rsidR="003932C2" w:rsidRDefault="003932C2" w:rsidP="00102975">
            <w:r>
              <w:t>CIERRE:</w:t>
            </w:r>
            <w:r w:rsidR="009C7C16">
              <w:t xml:space="preserve"> </w:t>
            </w:r>
            <w:r w:rsidR="00102975">
              <w:t xml:space="preserve">Después de haber explorado las herramientas relacionadas al simulador, pedir a los estudiantes que </w:t>
            </w:r>
            <w:r w:rsidR="009C7C16">
              <w:t>ingresen</w:t>
            </w:r>
            <w:r w:rsidR="00102975">
              <w:t xml:space="preserve"> en la siguiente actividad </w:t>
            </w:r>
            <w:r w:rsidR="009C7C16">
              <w:t xml:space="preserve"> y realicen el cuestionario propuesto por la docente, el cual es referido a virus, tanto del material digital como lo que se rescató en el simulador.</w:t>
            </w:r>
          </w:p>
        </w:tc>
        <w:tc>
          <w:tcPr>
            <w:tcW w:w="5452" w:type="dxa"/>
          </w:tcPr>
          <w:p w:rsidR="003932C2" w:rsidRDefault="00F273C8" w:rsidP="006D3226">
            <w:r>
              <w:t>Realizar cuestionario presentado, evaluándose a sí mismos.</w:t>
            </w:r>
          </w:p>
        </w:tc>
      </w:tr>
    </w:tbl>
    <w:p w:rsidR="006D3226" w:rsidRDefault="006D3226" w:rsidP="006D3226"/>
    <w:p w:rsidR="006D3226" w:rsidRPr="00491677" w:rsidRDefault="00497FAD" w:rsidP="006D3226">
      <w:pPr>
        <w:rPr>
          <w:b/>
        </w:rPr>
      </w:pPr>
      <w:r w:rsidRPr="00491677">
        <w:rPr>
          <w:b/>
        </w:rPr>
        <w:t>Recursos utilizados</w:t>
      </w:r>
      <w:r w:rsidR="00EC03BC" w:rsidRPr="00491677">
        <w:rPr>
          <w:b/>
        </w:rPr>
        <w:t>:</w:t>
      </w:r>
    </w:p>
    <w:p w:rsidR="006D3226" w:rsidRDefault="00EC03BC" w:rsidP="00EC03B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B75FC">
        <w:rPr>
          <w:rFonts w:ascii="Arial" w:hAnsi="Arial" w:cs="Arial"/>
          <w:b/>
          <w:sz w:val="24"/>
          <w:szCs w:val="24"/>
        </w:rPr>
        <w:t>Virtual Labs</w:t>
      </w:r>
      <w:bookmarkStart w:id="0" w:name="_GoBack"/>
      <w:bookmarkEnd w:id="0"/>
    </w:p>
    <w:p w:rsidR="00497FAD" w:rsidRPr="005B75FC" w:rsidRDefault="00497FAD" w:rsidP="00EC03B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Cuestionario</w:t>
      </w:r>
    </w:p>
    <w:p w:rsidR="006D3226" w:rsidRDefault="003F6166" w:rsidP="00E70BA4">
      <w:pPr>
        <w:spacing w:after="0"/>
        <w:jc w:val="both"/>
      </w:pPr>
      <w:r>
        <w:t>El uso de simuladores y laboratorios virtuales es una oportunidad interesante para los estudiantes porque al trabajar, en este caso, con virus sabemos que tenemos que tener muchas precauciones en su manipulación y que generalmente no contamos con cepario en un laboratorio del nivel secundario.</w:t>
      </w:r>
      <w:r w:rsidR="00952D99">
        <w:t xml:space="preserve"> Además, en un laboratorio virtual tenemos una visualización mucho más detallada de la estructura viral, como ser: forma, tamaño, movimiento etc. Asimismo, promete la flexibilidad para repetir y variar los experimentos, evitando el uso de ciertos reactivos del laboratorio y ahorrando.</w:t>
      </w:r>
      <w:r w:rsidR="00047E45">
        <w:t xml:space="preserve"> De la misma manera, es una herramienta fundamental debido a que si el aprendiz no puede asistir a clase por algún motivo, los laboratorios virtuales están disponibles las 24 </w:t>
      </w:r>
      <w:proofErr w:type="spellStart"/>
      <w:r w:rsidR="00047E45">
        <w:t>hs</w:t>
      </w:r>
      <w:proofErr w:type="spellEnd"/>
      <w:r w:rsidR="00047E45">
        <w:t xml:space="preserve"> del día, los 7 días de la semana, lo que permite acceder en cualquier momento y lugar. Sumado a estos beneficios, l</w:t>
      </w:r>
      <w:r w:rsidR="00047E45" w:rsidRPr="00047E45">
        <w:t>os laboratorios virtuales fomentan la interactividad y la participación activa de los estudiantes. Los estudiantes pueden realizar experimentos virtuales, modificar variables y observar resultados en tiempo real.</w:t>
      </w:r>
      <w:r w:rsidR="00C837E5">
        <w:t xml:space="preserve"> Otro beneficio podría ser que </w:t>
      </w:r>
      <w:r w:rsidR="00527B74">
        <w:t>l</w:t>
      </w:r>
      <w:r w:rsidR="00527B74" w:rsidRPr="00527B74">
        <w:t>os laboratorios virtuales pueden adaptarse a las necesidades individuales de cada estudiante</w:t>
      </w:r>
      <w:r w:rsidR="00527B74">
        <w:t>; l</w:t>
      </w:r>
      <w:r w:rsidR="00C837E5" w:rsidRPr="00C837E5">
        <w:t>os profesores pueden diseñar experimentos personalizados y ajustar el nivel de</w:t>
      </w:r>
      <w:r w:rsidR="00527B74">
        <w:t xml:space="preserve"> dificultad según sea necesario, y también </w:t>
      </w:r>
      <w:r w:rsidR="00527B74" w:rsidRPr="00527B74">
        <w:t>pueden seguir e</w:t>
      </w:r>
      <w:r w:rsidR="00527B74">
        <w:t xml:space="preserve">l progreso de los estudiantes e </w:t>
      </w:r>
      <w:r w:rsidR="00527B74" w:rsidRPr="00527B74">
        <w:t>identificar áreas de mejora</w:t>
      </w:r>
      <w:r w:rsidR="00527B74">
        <w:t>. Y por último, l</w:t>
      </w:r>
      <w:r w:rsidR="00527B74" w:rsidRPr="00527B74">
        <w:t>os laboratorios virtuales preparan a los estudiantes para la vida real, donde la tecnología y la simulación son cada vez más comunes.</w:t>
      </w:r>
    </w:p>
    <w:p w:rsidR="006D3226" w:rsidRDefault="00527B74" w:rsidP="00E70BA4">
      <w:pPr>
        <w:spacing w:after="0"/>
        <w:jc w:val="both"/>
      </w:pPr>
      <w:r>
        <w:t xml:space="preserve">Resumidamente, </w:t>
      </w:r>
      <w:r w:rsidRPr="00527B74">
        <w:t>los laboratorios virtuales ofrecen una variedad de ventajas que mejoran la educación científica. Su implementación puede mejorar la experiencia de aprendizaje, aumentar la motivación y preparar a los estudiantes para enfrentar los desafíos del siglo XXI.</w:t>
      </w:r>
    </w:p>
    <w:p w:rsidR="004C7285" w:rsidRDefault="00586177" w:rsidP="00E70BA4">
      <w:pPr>
        <w:jc w:val="both"/>
      </w:pPr>
      <w:r>
        <w:t xml:space="preserve">Del mismo modo, la implementación de </w:t>
      </w:r>
      <w:r w:rsidR="004C7285">
        <w:t>cuestionarios luego del uso de los laboratorios virtuales es una idea excelente para poder reforzar lo aprendido, evaluarse y mejorar en caso de ser necesario. Los mismos p</w:t>
      </w:r>
      <w:r w:rsidR="004C7285" w:rsidRPr="004C7285">
        <w:t>ueden proporcionar retroalimentación instantánea a los e</w:t>
      </w:r>
      <w:r w:rsidR="004C7285">
        <w:t xml:space="preserve">studiantes sobre su rendimiento, </w:t>
      </w:r>
      <w:r w:rsidR="004C7285" w:rsidRPr="004C7285">
        <w:t>ayudan a identif</w:t>
      </w:r>
      <w:r w:rsidR="004C7285">
        <w:t xml:space="preserve">icar áreas donde necesitan más atención, </w:t>
      </w:r>
      <w:r w:rsidR="004C7285" w:rsidRPr="004C7285">
        <w:t>fomentan la reflexión y el pensamiento crítico</w:t>
      </w:r>
      <w:r w:rsidR="004C7285">
        <w:t xml:space="preserve">, </w:t>
      </w:r>
      <w:r w:rsidR="004C7285" w:rsidRPr="004C7285">
        <w:t>fomentan la reflexión y el pensamiento crítico</w:t>
      </w:r>
      <w:r w:rsidR="004C7285">
        <w:t xml:space="preserve"> </w:t>
      </w:r>
      <w:r w:rsidR="00E70BA4">
        <w:t xml:space="preserve">y finalmente </w:t>
      </w:r>
      <w:r w:rsidR="004C7285">
        <w:t>se pueden adaptar al nivel de cada estudiante.</w:t>
      </w:r>
    </w:p>
    <w:p w:rsidR="00510474" w:rsidRDefault="006D3226" w:rsidP="00E70BA4">
      <w:pPr>
        <w:jc w:val="both"/>
      </w:pPr>
      <w:r>
        <w:t>La actividad propuesta combina la exploración virtual con la discusión en el aula, fomentando la comprensión y análisi</w:t>
      </w:r>
      <w:r w:rsidR="00527B74">
        <w:t>s de conceptos fundamentales en micro</w:t>
      </w:r>
      <w:r>
        <w:t>biología relacionados con los virus.</w:t>
      </w:r>
    </w:p>
    <w:sectPr w:rsidR="00510474" w:rsidSect="004C7285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256"/>
    <w:multiLevelType w:val="hybridMultilevel"/>
    <w:tmpl w:val="76201FF4"/>
    <w:lvl w:ilvl="0" w:tplc="E702D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E0"/>
    <w:rsid w:val="00047E45"/>
    <w:rsid w:val="00102975"/>
    <w:rsid w:val="003932C2"/>
    <w:rsid w:val="003F6166"/>
    <w:rsid w:val="00491677"/>
    <w:rsid w:val="00497FAD"/>
    <w:rsid w:val="004C7285"/>
    <w:rsid w:val="00510474"/>
    <w:rsid w:val="00527B74"/>
    <w:rsid w:val="00586177"/>
    <w:rsid w:val="005B75FC"/>
    <w:rsid w:val="006D3226"/>
    <w:rsid w:val="007746DC"/>
    <w:rsid w:val="00952D99"/>
    <w:rsid w:val="009C7C16"/>
    <w:rsid w:val="00B80222"/>
    <w:rsid w:val="00C001E0"/>
    <w:rsid w:val="00C50F98"/>
    <w:rsid w:val="00C837E5"/>
    <w:rsid w:val="00E70BA4"/>
    <w:rsid w:val="00EC03BC"/>
    <w:rsid w:val="00F2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2E485-FCF9-43AE-8575-F0DFCBB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3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11</cp:revision>
  <dcterms:created xsi:type="dcterms:W3CDTF">2024-11-03T16:32:00Z</dcterms:created>
  <dcterms:modified xsi:type="dcterms:W3CDTF">2024-11-03T19:27:00Z</dcterms:modified>
</cp:coreProperties>
</file>