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65" w:rsidRPr="00C31BA5" w:rsidRDefault="00C541CD" w:rsidP="00C541CD">
      <w:pPr>
        <w:jc w:val="center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 w:rsidRPr="00C31BA5">
        <w:rPr>
          <w:rFonts w:ascii="Times New Roman" w:hAnsi="Times New Roman" w:cs="Times New Roman"/>
          <w:sz w:val="24"/>
          <w:szCs w:val="24"/>
          <w:u w:val="single"/>
          <w:lang w:val="es-MX"/>
        </w:rPr>
        <w:t>Seguridad, Higiene y Protección Ambiental</w:t>
      </w:r>
    </w:p>
    <w:p w:rsidR="00C541CD" w:rsidRPr="00C541CD" w:rsidRDefault="005B23D5" w:rsidP="00C541CD">
      <w:pPr>
        <w:jc w:val="right"/>
        <w:rPr>
          <w:rFonts w:ascii="Times New Roman" w:hAnsi="Times New Roman" w:cs="Times New Roman"/>
          <w:sz w:val="24"/>
          <w:szCs w:val="24"/>
          <w:lang w:val="es-MX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Prof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s-MX"/>
        </w:rPr>
        <w:t>Piasterlini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>, Claudia</w:t>
      </w:r>
    </w:p>
    <w:p w:rsidR="00C541CD" w:rsidRPr="00C541CD" w:rsidRDefault="00C541CD" w:rsidP="00C541CD">
      <w:pPr>
        <w:jc w:val="right"/>
        <w:rPr>
          <w:rFonts w:ascii="Times New Roman" w:hAnsi="Times New Roman" w:cs="Times New Roman"/>
          <w:sz w:val="24"/>
          <w:szCs w:val="24"/>
          <w:lang w:val="es-MX"/>
        </w:rPr>
      </w:pPr>
    </w:p>
    <w:p w:rsidR="00C541CD" w:rsidRPr="00C31BA5" w:rsidRDefault="00502DCD" w:rsidP="00C541CD">
      <w:pPr>
        <w:jc w:val="center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 xml:space="preserve">Trabajo </w:t>
      </w:r>
      <w:r w:rsidR="001E531F">
        <w:rPr>
          <w:rFonts w:ascii="Times New Roman" w:hAnsi="Times New Roman" w:cs="Times New Roman"/>
          <w:sz w:val="24"/>
          <w:szCs w:val="24"/>
          <w:u w:val="single"/>
          <w:lang w:val="es-MX"/>
        </w:rPr>
        <w:t>Práctico</w:t>
      </w: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 xml:space="preserve"> N°</w:t>
      </w:r>
      <w:r w:rsidR="005B23D5">
        <w:rPr>
          <w:rFonts w:ascii="Times New Roman" w:hAnsi="Times New Roman" w:cs="Times New Roman"/>
          <w:sz w:val="24"/>
          <w:szCs w:val="24"/>
          <w:u w:val="single"/>
          <w:lang w:val="es-MX"/>
        </w:rPr>
        <w:t>2</w:t>
      </w:r>
      <w:r w:rsidR="00C541CD" w:rsidRPr="00C31BA5">
        <w:rPr>
          <w:rFonts w:ascii="Times New Roman" w:hAnsi="Times New Roman" w:cs="Times New Roman"/>
          <w:sz w:val="24"/>
          <w:szCs w:val="24"/>
          <w:u w:val="single"/>
          <w:lang w:val="es-MX"/>
        </w:rPr>
        <w:t>:</w:t>
      </w:r>
    </w:p>
    <w:p w:rsidR="00C541CD" w:rsidRPr="00C31BA5" w:rsidRDefault="00DD5B07" w:rsidP="00C541CD">
      <w:pPr>
        <w:jc w:val="center"/>
        <w:rPr>
          <w:rFonts w:ascii="Times New Roman" w:hAnsi="Times New Roman" w:cs="Times New Roman"/>
          <w:sz w:val="24"/>
          <w:szCs w:val="24"/>
          <w:u w:val="single"/>
          <w:lang w:val="es-MX"/>
        </w:rPr>
      </w:pPr>
      <w:r>
        <w:rPr>
          <w:rFonts w:ascii="Times New Roman" w:hAnsi="Times New Roman" w:cs="Times New Roman"/>
          <w:sz w:val="24"/>
          <w:szCs w:val="24"/>
          <w:u w:val="single"/>
          <w:lang w:val="es-MX"/>
        </w:rPr>
        <w:t>Practicas de seguridad</w:t>
      </w:r>
    </w:p>
    <w:p w:rsidR="00C541CD" w:rsidRPr="00C541CD" w:rsidRDefault="00C541CD" w:rsidP="00C541CD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C541CD" w:rsidRDefault="00C541CD" w:rsidP="00C541CD">
      <w:pPr>
        <w:rPr>
          <w:rFonts w:ascii="Times New Roman" w:hAnsi="Times New Roman" w:cs="Times New Roman"/>
          <w:sz w:val="24"/>
          <w:szCs w:val="24"/>
          <w:lang w:val="es-MX"/>
        </w:rPr>
      </w:pPr>
    </w:p>
    <w:p w:rsidR="00C541CD" w:rsidRPr="005B23D5" w:rsidRDefault="00C541CD" w:rsidP="00C541CD">
      <w:pPr>
        <w:rPr>
          <w:rFonts w:ascii="Times New Roman" w:hAnsi="Times New Roman" w:cs="Times New Roman"/>
          <w:b/>
          <w:sz w:val="24"/>
          <w:szCs w:val="24"/>
          <w:lang w:val="es-MX"/>
        </w:rPr>
      </w:pPr>
      <w:bookmarkStart w:id="0" w:name="_GoBack"/>
      <w:r w:rsidRPr="005B23D5">
        <w:rPr>
          <w:rFonts w:ascii="Times New Roman" w:hAnsi="Times New Roman" w:cs="Times New Roman"/>
          <w:b/>
          <w:sz w:val="24"/>
          <w:szCs w:val="24"/>
          <w:lang w:val="es-MX"/>
        </w:rPr>
        <w:t>Responder las siguientes preguntas:</w:t>
      </w:r>
    </w:p>
    <w:bookmarkEnd w:id="0"/>
    <w:p w:rsidR="00AA722C" w:rsidRDefault="00502DCD" w:rsidP="00C541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 xml:space="preserve">¿Qué </w:t>
      </w:r>
      <w:r w:rsidR="00AA722C">
        <w:rPr>
          <w:rFonts w:ascii="Times New Roman" w:hAnsi="Times New Roman" w:cs="Times New Roman"/>
          <w:sz w:val="24"/>
          <w:szCs w:val="24"/>
          <w:lang w:val="es-MX"/>
        </w:rPr>
        <w:t>es la</w:t>
      </w:r>
      <w:r w:rsidR="00DD5B07">
        <w:rPr>
          <w:rFonts w:ascii="Times New Roman" w:hAnsi="Times New Roman" w:cs="Times New Roman"/>
          <w:sz w:val="24"/>
          <w:szCs w:val="24"/>
          <w:lang w:val="es-MX"/>
        </w:rPr>
        <w:t xml:space="preserve"> seguridad</w:t>
      </w:r>
      <w:r w:rsidR="00AA722C">
        <w:rPr>
          <w:rFonts w:ascii="Times New Roman" w:hAnsi="Times New Roman" w:cs="Times New Roman"/>
          <w:sz w:val="24"/>
          <w:szCs w:val="24"/>
          <w:lang w:val="es-MX"/>
        </w:rPr>
        <w:t>?</w:t>
      </w:r>
    </w:p>
    <w:p w:rsidR="00DD5B07" w:rsidRDefault="00DD5B07" w:rsidP="00C541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¿Qué es acto inseguro y condición insegura?</w:t>
      </w:r>
    </w:p>
    <w:p w:rsidR="00DD5B07" w:rsidRDefault="00DD5B07" w:rsidP="00C541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¿Qué es un accidente y un incidente?</w:t>
      </w:r>
    </w:p>
    <w:p w:rsidR="00DD5B07" w:rsidRDefault="00DD5B07" w:rsidP="00C541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Definir Riesgos Laborales y Riesgos Eléctricos.</w:t>
      </w:r>
    </w:p>
    <w:p w:rsidR="00DD5B07" w:rsidRDefault="00DD5B07" w:rsidP="00C541C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s-MX"/>
        </w:rPr>
      </w:pPr>
      <w:r>
        <w:rPr>
          <w:rFonts w:ascii="Times New Roman" w:hAnsi="Times New Roman" w:cs="Times New Roman"/>
          <w:sz w:val="24"/>
          <w:szCs w:val="24"/>
          <w:lang w:val="es-MX"/>
        </w:rPr>
        <w:t>Definir Riesgos de Incendios y Riesgos Físicos.</w:t>
      </w:r>
    </w:p>
    <w:sectPr w:rsidR="00DD5B07" w:rsidSect="00C541CD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008A8"/>
    <w:multiLevelType w:val="hybridMultilevel"/>
    <w:tmpl w:val="D7FA4682"/>
    <w:lvl w:ilvl="0" w:tplc="A320A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541CD"/>
    <w:rsid w:val="000B480E"/>
    <w:rsid w:val="001E531F"/>
    <w:rsid w:val="001F3EE9"/>
    <w:rsid w:val="00207EDD"/>
    <w:rsid w:val="00223632"/>
    <w:rsid w:val="004C4A93"/>
    <w:rsid w:val="00502DCD"/>
    <w:rsid w:val="0055456D"/>
    <w:rsid w:val="005B23D5"/>
    <w:rsid w:val="00AA722C"/>
    <w:rsid w:val="00B57DC1"/>
    <w:rsid w:val="00C31BA5"/>
    <w:rsid w:val="00C541CD"/>
    <w:rsid w:val="00DD5B07"/>
    <w:rsid w:val="00F3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7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41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1B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SANCHEZ</dc:creator>
  <cp:lastModifiedBy>ELiTeOS</cp:lastModifiedBy>
  <cp:revision>3</cp:revision>
  <dcterms:created xsi:type="dcterms:W3CDTF">2020-06-26T20:59:00Z</dcterms:created>
  <dcterms:modified xsi:type="dcterms:W3CDTF">2024-11-12T04:53:00Z</dcterms:modified>
</cp:coreProperties>
</file>