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6F" w:rsidRDefault="00660D6F" w:rsidP="00660D6F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Estudiante: SOTELO, Franco Nicolás</w:t>
      </w:r>
    </w:p>
    <w:p w:rsidR="00660D6F" w:rsidRDefault="00660D6F" w:rsidP="00660D6F">
      <w:pPr>
        <w:spacing w:line="240" w:lineRule="auto"/>
        <w:jc w:val="both"/>
        <w:rPr>
          <w:rFonts w:ascii="Arial" w:hAnsi="Arial" w:cs="Arial"/>
          <w:b/>
          <w:bCs/>
          <w:lang w:val="es-ES"/>
        </w:rPr>
      </w:pPr>
      <w:r w:rsidRPr="00660D6F">
        <w:rPr>
          <w:rFonts w:ascii="Arial" w:hAnsi="Arial" w:cs="Arial"/>
          <w:b/>
          <w:bCs/>
          <w:lang w:val="es-ES"/>
        </w:rPr>
        <w:t>Rúbrica de Análisis Crítico: "Jóvenes con acceso al conocimiento, pero sin poder"</w:t>
      </w:r>
    </w:p>
    <w:p w:rsidR="00660D6F" w:rsidRPr="00660D6F" w:rsidRDefault="00660D6F" w:rsidP="00660D6F">
      <w:pPr>
        <w:spacing w:line="240" w:lineRule="auto"/>
        <w:jc w:val="both"/>
        <w:rPr>
          <w:rFonts w:ascii="Arial" w:hAnsi="Arial" w:cs="Arial"/>
          <w:lang w:val="es-ES"/>
        </w:rPr>
      </w:pPr>
      <w:r w:rsidRPr="00660D6F">
        <w:rPr>
          <w:rFonts w:ascii="Arial" w:hAnsi="Arial" w:cs="Arial"/>
          <w:lang w:val="es-ES"/>
        </w:rPr>
        <w:t>La rúbrica evalúa el análisis crítico del discurso de Manuel Fernández Burda sobre el acceso al conocimiento de los jóvenes, enfatizando la comprensión profunda y la capacidad de análisis crítico.</w:t>
      </w:r>
      <w:bookmarkStart w:id="0" w:name="_GoBack"/>
      <w:bookmarkEnd w:id="0"/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2005"/>
        <w:gridCol w:w="1502"/>
        <w:gridCol w:w="2003"/>
        <w:gridCol w:w="1801"/>
      </w:tblGrid>
      <w:tr w:rsidR="00660D6F" w:rsidRPr="00660D6F" w:rsidTr="00660D6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Criterio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Excelente</w:t>
            </w:r>
            <w:proofErr w:type="spellEnd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Muy</w:t>
            </w:r>
            <w:proofErr w:type="spellEnd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Bueno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60D6F">
              <w:rPr>
                <w:rFonts w:ascii="Arial" w:hAnsi="Arial" w:cs="Arial"/>
                <w:b/>
                <w:bCs/>
              </w:rPr>
              <w:t>Bueno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660D6F">
              <w:rPr>
                <w:rFonts w:ascii="Arial" w:hAnsi="Arial" w:cs="Arial"/>
                <w:b/>
                <w:bCs/>
              </w:rPr>
              <w:t>En</w:t>
            </w:r>
            <w:proofErr w:type="spellEnd"/>
            <w:r w:rsidRPr="00660D6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0D6F">
              <w:rPr>
                <w:rFonts w:ascii="Arial" w:hAnsi="Arial" w:cs="Arial"/>
                <w:b/>
                <w:bCs/>
              </w:rPr>
              <w:t>Proceso</w:t>
            </w:r>
            <w:proofErr w:type="spellEnd"/>
            <w:r w:rsidRPr="00660D6F">
              <w:rPr>
                <w:rFonts w:ascii="Arial" w:hAnsi="Arial" w:cs="Arial"/>
                <w:b/>
                <w:bCs/>
              </w:rPr>
              <w:t xml:space="preserve"> (1)</w:t>
            </w:r>
          </w:p>
        </w:tc>
      </w:tr>
      <w:tr w:rsidR="00660D6F" w:rsidRPr="00660D6F" w:rsidTr="00660D6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Identificación</w:t>
            </w:r>
            <w:proofErr w:type="spellEnd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Argumentos</w:t>
            </w:r>
            <w:proofErr w:type="spellEnd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Principales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0D6F">
              <w:rPr>
                <w:rFonts w:ascii="Arial" w:hAnsi="Arial" w:cs="Arial"/>
                <w:sz w:val="20"/>
                <w:szCs w:val="20"/>
                <w:lang w:val="es-ES"/>
              </w:rPr>
              <w:t>Identifica con precisión y profundidad los 3-4 argumentos centrales del discurso, explicando su significado y relevancia con ejemplos específicos del texto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0D6F">
              <w:rPr>
                <w:rFonts w:ascii="Arial" w:hAnsi="Arial" w:cs="Arial"/>
                <w:sz w:val="20"/>
                <w:szCs w:val="20"/>
                <w:lang w:val="es-ES"/>
              </w:rPr>
              <w:t>Identifica 2-3 argumentos principales, con explicación clara pero menos detallada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lang w:val="es-ES"/>
              </w:rPr>
            </w:pPr>
            <w:r w:rsidRPr="00660D6F">
              <w:rPr>
                <w:rFonts w:ascii="Arial" w:hAnsi="Arial" w:cs="Arial"/>
                <w:lang w:val="es-ES"/>
              </w:rPr>
              <w:t>Identifica 1-2 argumentos principales de manera superficial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lang w:val="es-ES"/>
              </w:rPr>
            </w:pPr>
            <w:r w:rsidRPr="00660D6F">
              <w:rPr>
                <w:rFonts w:ascii="Arial" w:hAnsi="Arial" w:cs="Arial"/>
                <w:lang w:val="es-ES"/>
              </w:rPr>
              <w:t>Dificultad para identificar los argumentos centrales del discurso</w:t>
            </w:r>
          </w:p>
        </w:tc>
      </w:tr>
      <w:tr w:rsidR="00660D6F" w:rsidRPr="00660D6F" w:rsidTr="00660D6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Análisis</w:t>
            </w:r>
            <w:proofErr w:type="spellEnd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  <w:proofErr w:type="spellEnd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Retóricos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0D6F">
              <w:rPr>
                <w:rFonts w:ascii="Arial" w:hAnsi="Arial" w:cs="Arial"/>
                <w:sz w:val="20"/>
                <w:szCs w:val="20"/>
                <w:lang w:val="es-ES"/>
              </w:rPr>
              <w:t>Analiza múltiples recursos retóricos (ejemplos personales, humor, estadísticas) con explicación detallada de su impacto comunicativo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0D6F">
              <w:rPr>
                <w:rFonts w:ascii="Arial" w:hAnsi="Arial" w:cs="Arial"/>
                <w:sz w:val="20"/>
                <w:szCs w:val="20"/>
                <w:lang w:val="es-ES"/>
              </w:rPr>
              <w:t>Identifica 2-3 recursos retóricos y explica parcialmente su efecto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lang w:val="es-ES"/>
              </w:rPr>
            </w:pPr>
            <w:r w:rsidRPr="00660D6F">
              <w:rPr>
                <w:rFonts w:ascii="Arial" w:hAnsi="Arial" w:cs="Arial"/>
                <w:lang w:val="es-ES"/>
              </w:rPr>
              <w:t>Reconoce algunos recursos retóricos sin profundizar en su significado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lang w:val="es-ES"/>
              </w:rPr>
            </w:pPr>
            <w:r w:rsidRPr="00660D6F">
              <w:rPr>
                <w:rFonts w:ascii="Arial" w:hAnsi="Arial" w:cs="Arial"/>
                <w:lang w:val="es-ES"/>
              </w:rPr>
              <w:t>Limitado reconocimiento de los recursos retóricos utilizados</w:t>
            </w:r>
          </w:p>
        </w:tc>
      </w:tr>
      <w:tr w:rsidR="00660D6F" w:rsidRPr="00660D6F" w:rsidTr="00660D6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Valoración</w:t>
            </w:r>
            <w:proofErr w:type="spellEnd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Crítica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0D6F">
              <w:rPr>
                <w:rFonts w:ascii="Arial" w:hAnsi="Arial" w:cs="Arial"/>
                <w:sz w:val="20"/>
                <w:szCs w:val="20"/>
                <w:lang w:val="es-ES"/>
              </w:rPr>
              <w:t>Presenta una evaluación crítica profunda, equilibrada y fundamentada con múltiples perspectivas sobre el mensaje del discurso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0D6F">
              <w:rPr>
                <w:rFonts w:ascii="Arial" w:hAnsi="Arial" w:cs="Arial"/>
                <w:sz w:val="20"/>
                <w:szCs w:val="20"/>
                <w:lang w:val="es-ES"/>
              </w:rPr>
              <w:t>Ofrece una valoración crítica coherente con algunos argumentos sólidos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lang w:val="es-ES"/>
              </w:rPr>
            </w:pPr>
            <w:r w:rsidRPr="00660D6F">
              <w:rPr>
                <w:rFonts w:ascii="Arial" w:hAnsi="Arial" w:cs="Arial"/>
                <w:lang w:val="es-ES"/>
              </w:rPr>
              <w:t>Presenta una valoración básica con pocas argumentaciones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lang w:val="es-ES"/>
              </w:rPr>
            </w:pPr>
            <w:r w:rsidRPr="00660D6F">
              <w:rPr>
                <w:rFonts w:ascii="Arial" w:hAnsi="Arial" w:cs="Arial"/>
                <w:lang w:val="es-ES"/>
              </w:rPr>
              <w:t>Valoración crítica muy limitada o inexistente</w:t>
            </w:r>
          </w:p>
        </w:tc>
      </w:tr>
      <w:tr w:rsidR="00660D6F" w:rsidRPr="00660D6F" w:rsidTr="00660D6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Propuestas</w:t>
            </w:r>
            <w:proofErr w:type="spellEnd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Mejora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0D6F">
              <w:rPr>
                <w:rFonts w:ascii="Arial" w:hAnsi="Arial" w:cs="Arial"/>
                <w:sz w:val="20"/>
                <w:szCs w:val="20"/>
                <w:lang w:val="es-ES"/>
              </w:rPr>
              <w:t>Propone 3-4 sugerencias innovadoras y fundamentadas que enriquecen el discurso 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0D6F">
              <w:rPr>
                <w:rFonts w:ascii="Arial" w:hAnsi="Arial" w:cs="Arial"/>
                <w:sz w:val="20"/>
                <w:szCs w:val="20"/>
                <w:lang w:val="es-ES"/>
              </w:rPr>
              <w:t>Presenta 2-3 sugerencias relevantes con justificación parcial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660D6F">
              <w:rPr>
                <w:rFonts w:ascii="Arial" w:hAnsi="Arial" w:cs="Arial"/>
              </w:rPr>
              <w:t>Ofrece</w:t>
            </w:r>
            <w:proofErr w:type="spellEnd"/>
            <w:r w:rsidRPr="00660D6F">
              <w:rPr>
                <w:rFonts w:ascii="Arial" w:hAnsi="Arial" w:cs="Arial"/>
              </w:rPr>
              <w:t xml:space="preserve"> 1-2 </w:t>
            </w:r>
            <w:proofErr w:type="spellStart"/>
            <w:r w:rsidRPr="00660D6F">
              <w:rPr>
                <w:rFonts w:ascii="Arial" w:hAnsi="Arial" w:cs="Arial"/>
              </w:rPr>
              <w:t>sugerencias</w:t>
            </w:r>
            <w:proofErr w:type="spellEnd"/>
            <w:r w:rsidRPr="00660D6F">
              <w:rPr>
                <w:rFonts w:ascii="Arial" w:hAnsi="Arial" w:cs="Arial"/>
              </w:rPr>
              <w:t xml:space="preserve"> </w:t>
            </w:r>
            <w:proofErr w:type="spellStart"/>
            <w:r w:rsidRPr="00660D6F">
              <w:rPr>
                <w:rFonts w:ascii="Arial" w:hAnsi="Arial" w:cs="Arial"/>
              </w:rPr>
              <w:t>poco</w:t>
            </w:r>
            <w:proofErr w:type="spellEnd"/>
            <w:r w:rsidRPr="00660D6F">
              <w:rPr>
                <w:rFonts w:ascii="Arial" w:hAnsi="Arial" w:cs="Arial"/>
              </w:rPr>
              <w:t xml:space="preserve"> </w:t>
            </w:r>
            <w:proofErr w:type="spellStart"/>
            <w:r w:rsidRPr="00660D6F">
              <w:rPr>
                <w:rFonts w:ascii="Arial" w:hAnsi="Arial" w:cs="Arial"/>
              </w:rPr>
              <w:t>desarrolladas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lang w:val="es-ES"/>
              </w:rPr>
            </w:pPr>
            <w:r w:rsidRPr="00660D6F">
              <w:rPr>
                <w:rFonts w:ascii="Arial" w:hAnsi="Arial" w:cs="Arial"/>
                <w:lang w:val="es-ES"/>
              </w:rPr>
              <w:t>Dificultad para proponer sugerencias de mejora</w:t>
            </w:r>
          </w:p>
        </w:tc>
      </w:tr>
      <w:tr w:rsidR="00660D6F" w:rsidRPr="00660D6F" w:rsidTr="00660D6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Coherencia</w:t>
            </w:r>
            <w:proofErr w:type="spellEnd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660D6F">
              <w:rPr>
                <w:rFonts w:ascii="Arial" w:hAnsi="Arial" w:cs="Arial"/>
                <w:b/>
                <w:bCs/>
                <w:sz w:val="20"/>
                <w:szCs w:val="20"/>
              </w:rPr>
              <w:t>Estructura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0D6F">
              <w:rPr>
                <w:rFonts w:ascii="Arial" w:hAnsi="Arial" w:cs="Arial"/>
                <w:sz w:val="20"/>
                <w:szCs w:val="20"/>
                <w:lang w:val="es-ES"/>
              </w:rPr>
              <w:t>Organiza el análisis de manera lógica, clara y coherente, con transiciones fluidas entre ideas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0D6F">
              <w:rPr>
                <w:rFonts w:ascii="Arial" w:hAnsi="Arial" w:cs="Arial"/>
                <w:sz w:val="20"/>
                <w:szCs w:val="20"/>
                <w:lang w:val="es-ES"/>
              </w:rPr>
              <w:t>Estructura el análisis de manera clara con algunas conexiones lógicas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lang w:val="es-ES"/>
              </w:rPr>
            </w:pPr>
            <w:r w:rsidRPr="00660D6F">
              <w:rPr>
                <w:rFonts w:ascii="Arial" w:hAnsi="Arial" w:cs="Arial"/>
                <w:lang w:val="es-ES"/>
              </w:rPr>
              <w:t>Presenta una estructura básica con algunas inconsistencias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0D6F" w:rsidRPr="00660D6F" w:rsidRDefault="00660D6F" w:rsidP="00660D6F">
            <w:pPr>
              <w:spacing w:line="240" w:lineRule="auto"/>
              <w:rPr>
                <w:rFonts w:ascii="Arial" w:hAnsi="Arial" w:cs="Arial"/>
                <w:lang w:val="es-ES"/>
              </w:rPr>
            </w:pPr>
            <w:r w:rsidRPr="00660D6F">
              <w:rPr>
                <w:rFonts w:ascii="Arial" w:hAnsi="Arial" w:cs="Arial"/>
                <w:lang w:val="es-ES"/>
              </w:rPr>
              <w:t>Análisis desorganizado y poco coherente</w:t>
            </w:r>
          </w:p>
        </w:tc>
      </w:tr>
    </w:tbl>
    <w:p w:rsidR="000A5C23" w:rsidRPr="00660D6F" w:rsidRDefault="000A5C23" w:rsidP="00660D6F">
      <w:pPr>
        <w:spacing w:line="240" w:lineRule="auto"/>
        <w:jc w:val="both"/>
        <w:rPr>
          <w:rFonts w:ascii="Arial" w:hAnsi="Arial" w:cs="Arial"/>
          <w:lang w:val="es-ES"/>
        </w:rPr>
      </w:pPr>
    </w:p>
    <w:sectPr w:rsidR="000A5C23" w:rsidRPr="00660D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AC"/>
    <w:rsid w:val="000A5C23"/>
    <w:rsid w:val="002E21AC"/>
    <w:rsid w:val="0066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38CC"/>
  <w15:chartTrackingRefBased/>
  <w15:docId w15:val="{3178F6C8-EB98-4816-9168-94458281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2024-12-15T21:42:00Z</dcterms:created>
  <dcterms:modified xsi:type="dcterms:W3CDTF">2024-12-15T21:45:00Z</dcterms:modified>
</cp:coreProperties>
</file>